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BF6" w:rsidRPr="00DE7080" w:rsidRDefault="00315BF6" w:rsidP="00315BF6">
      <w:pPr>
        <w:pStyle w:val="Heading1"/>
      </w:pPr>
      <w:r>
        <w:t>Endress+Hauser übernimmt Analytik Jena vollständig</w:t>
      </w:r>
    </w:p>
    <w:p w:rsidR="00315BF6" w:rsidRPr="00E9431C" w:rsidRDefault="00315BF6" w:rsidP="00315BF6">
      <w:pPr>
        <w:pStyle w:val="Heading2"/>
      </w:pPr>
      <w:r>
        <w:t>Verbliebene Minderheitsaktionäre erhalten Barabfindung</w:t>
      </w:r>
    </w:p>
    <w:p w:rsidR="00315BF6" w:rsidRDefault="00315BF6" w:rsidP="00315BF6">
      <w:r>
        <w:t xml:space="preserve">Der Schweizer Mess- und Automatisierungstechnik-Spezialist Endress+Hauser hat die deutsche Analytik Jena AG vollständig übernommen. Mit dem Eintrag des im Februar auf der außerordentlichen Hauptversammlung gefassten </w:t>
      </w:r>
      <w:r>
        <w:t>Übertragungsb</w:t>
      </w:r>
      <w:bookmarkStart w:id="0" w:name="_GoBack"/>
      <w:bookmarkEnd w:id="0"/>
      <w:r>
        <w:t xml:space="preserve">eschlusses ins Handelsregister </w:t>
      </w:r>
      <w:r>
        <w:t>gingen</w:t>
      </w:r>
      <w:r>
        <w:t xml:space="preserve"> am 30. März 2016 die Aktien der verbliebenen Minderheitsaktionäre kraft Gesetzes auf Endress+Hauser über. </w:t>
      </w:r>
      <w:r>
        <w:t>D</w:t>
      </w:r>
      <w:r>
        <w:t xml:space="preserve">as so genannte </w:t>
      </w:r>
      <w:proofErr w:type="spellStart"/>
      <w:r>
        <w:t>Squeeze</w:t>
      </w:r>
      <w:proofErr w:type="spellEnd"/>
      <w:r>
        <w:t xml:space="preserve">-out-Verfahren </w:t>
      </w:r>
      <w:r>
        <w:t>wird nun m</w:t>
      </w:r>
      <w:r>
        <w:t xml:space="preserve">it </w:t>
      </w:r>
      <w:r>
        <w:t xml:space="preserve">der </w:t>
      </w:r>
      <w:r>
        <w:t>Zahlung der festgesetzten Barabfindung an die Minderheitsaktionäre abgeschlossen.</w:t>
      </w:r>
    </w:p>
    <w:p w:rsidR="00315BF6" w:rsidRDefault="00315BF6" w:rsidP="00315BF6">
      <w:r>
        <w:t xml:space="preserve">Zuletzt waren noch 3,4 Prozent der Analytik-Jena-Anteile nicht im Besitz der Hauptaktionärin. Endress+Hauser hatte im September 2015 das </w:t>
      </w:r>
      <w:proofErr w:type="spellStart"/>
      <w:r>
        <w:t>Squeeze</w:t>
      </w:r>
      <w:proofErr w:type="spellEnd"/>
      <w:r>
        <w:t>-out-Verlangen an Analytik Jena übermittelt. Ein unabhängiger Gutachter ermittelte im Rahmen des dadurch angestoßenen Verfahrens  den Wert des Unternehmens und setzte ihn auf 13,68 Euro je Stückaktie fest.</w:t>
      </w:r>
    </w:p>
    <w:p w:rsidR="00315BF6" w:rsidRPr="00C45112" w:rsidRDefault="00315BF6" w:rsidP="00315BF6">
      <w:r>
        <w:rPr>
          <w:lang w:val="de-CH"/>
        </w:rPr>
        <w:t xml:space="preserve">Endress+Hauser hatte 2013 die Kontrolle über die börsennotierte Analytik Jena AG erlangt und zuletzt 96,6 Prozent der Anteile gehalten. Ziel ist es, die Kunden beider Unternehmen künftig vom Labor bis in den Prozess – von der Produktentwicklung bis zur verfahrenstechnischen Produktion – zu begleiten. Analytik Jena beschäftigt in den Kerngeschäftsfeldern Analytical Instrumentation und Life </w:t>
      </w:r>
      <w:proofErr w:type="spellStart"/>
      <w:r>
        <w:rPr>
          <w:lang w:val="de-CH"/>
        </w:rPr>
        <w:t>Sciences</w:t>
      </w:r>
      <w:proofErr w:type="spellEnd"/>
      <w:r>
        <w:rPr>
          <w:lang w:val="de-CH"/>
        </w:rPr>
        <w:t xml:space="preserve"> weltweit knapp 1.000 Mitarbeiterinnen und Mitarbeiter.</w:t>
      </w:r>
    </w:p>
    <w:p w:rsidR="00463D7B" w:rsidRDefault="00463D7B">
      <w:pPr>
        <w:spacing w:after="0" w:line="240" w:lineRule="auto"/>
      </w:pPr>
    </w:p>
    <w:p w:rsidR="00463D7B" w:rsidRDefault="00463D7B">
      <w:pPr>
        <w:spacing w:after="0" w:line="240" w:lineRule="auto"/>
      </w:pPr>
    </w:p>
    <w:p w:rsidR="00463D7B" w:rsidRDefault="00463D7B">
      <w:pPr>
        <w:spacing w:after="0" w:line="240" w:lineRule="auto"/>
      </w:pPr>
    </w:p>
    <w:p w:rsidR="00463D7B" w:rsidRDefault="00463D7B">
      <w:pPr>
        <w:spacing w:after="0" w:line="240" w:lineRule="auto"/>
      </w:pPr>
    </w:p>
    <w:p w:rsidR="00463D7B" w:rsidRDefault="00463D7B">
      <w:pPr>
        <w:spacing w:after="0" w:line="240" w:lineRule="auto"/>
      </w:pPr>
    </w:p>
    <w:p w:rsidR="00463D7B" w:rsidRDefault="00463D7B">
      <w:pPr>
        <w:spacing w:after="0" w:line="240" w:lineRule="auto"/>
      </w:pPr>
    </w:p>
    <w:p w:rsidR="00463D7B" w:rsidRDefault="00463D7B">
      <w:pPr>
        <w:spacing w:after="0" w:line="240" w:lineRule="auto"/>
      </w:pPr>
      <w:r>
        <w:rPr>
          <w:noProof/>
          <w:lang w:eastAsia="de-DE"/>
        </w:rPr>
        <w:drawing>
          <wp:inline distT="0" distB="0" distL="0" distR="0">
            <wp:extent cx="2880360" cy="181965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analytik_jena_klein.jpg"/>
                    <pic:cNvPicPr/>
                  </pic:nvPicPr>
                  <pic:blipFill>
                    <a:blip r:embed="rId7">
                      <a:extLst>
                        <a:ext uri="{28A0092B-C50C-407E-A947-70E740481C1C}">
                          <a14:useLocalDpi xmlns:a14="http://schemas.microsoft.com/office/drawing/2010/main" val="0"/>
                        </a:ext>
                      </a:extLst>
                    </a:blip>
                    <a:stretch>
                      <a:fillRect/>
                    </a:stretch>
                  </pic:blipFill>
                  <pic:spPr>
                    <a:xfrm>
                      <a:off x="0" y="0"/>
                      <a:ext cx="2880360" cy="1819656"/>
                    </a:xfrm>
                    <a:prstGeom prst="rect">
                      <a:avLst/>
                    </a:prstGeom>
                  </pic:spPr>
                </pic:pic>
              </a:graphicData>
            </a:graphic>
          </wp:inline>
        </w:drawing>
      </w:r>
    </w:p>
    <w:p w:rsidR="00463D7B" w:rsidRDefault="00463D7B">
      <w:pPr>
        <w:spacing w:after="0" w:line="240" w:lineRule="auto"/>
      </w:pPr>
    </w:p>
    <w:p w:rsidR="00463D7B" w:rsidRPr="00B42202" w:rsidRDefault="00463D7B" w:rsidP="00463D7B">
      <w:pPr>
        <w:pStyle w:val="Texttitle"/>
        <w:rPr>
          <w:lang w:val="de-DE"/>
        </w:rPr>
      </w:pPr>
      <w:r w:rsidRPr="00B42202">
        <w:rPr>
          <w:lang w:val="de-DE"/>
        </w:rPr>
        <w:t>Bildtext EH_analytik_jena.jpg</w:t>
      </w:r>
    </w:p>
    <w:p w:rsidR="00463D7B" w:rsidRDefault="00463D7B">
      <w:pPr>
        <w:spacing w:after="0" w:line="240" w:lineRule="auto"/>
      </w:pPr>
      <w:r>
        <w:t>Endress+Hauser hat die auf Laboranalyse spezialisierte Analytik Jena AG vollständig übernommen.</w:t>
      </w:r>
    </w:p>
    <w:p w:rsidR="00463D7B" w:rsidRDefault="00463D7B">
      <w:pPr>
        <w:spacing w:after="0" w:line="240" w:lineRule="auto"/>
      </w:pPr>
    </w:p>
    <w:p w:rsidR="00E66A33" w:rsidRPr="00C45112" w:rsidRDefault="00E66A33">
      <w:pPr>
        <w:spacing w:after="0" w:line="240" w:lineRule="auto"/>
        <w:rPr>
          <w:b/>
          <w:noProof/>
          <w:color w:val="auto"/>
        </w:rPr>
      </w:pPr>
      <w:r w:rsidRPr="00C45112">
        <w:br w:type="page"/>
      </w:r>
    </w:p>
    <w:p w:rsidR="00B563BC" w:rsidRPr="008274A8" w:rsidRDefault="00B563BC" w:rsidP="00B563BC">
      <w:pPr>
        <w:pStyle w:val="TitelimText"/>
      </w:pPr>
      <w:r w:rsidRPr="00C45112">
        <w:lastRenderedPageBreak/>
        <w:t>Die Endress+Hauser Gruppe</w:t>
      </w:r>
      <w:r>
        <w:br/>
      </w:r>
    </w:p>
    <w:p w:rsidR="00B563BC" w:rsidRPr="003D784D" w:rsidRDefault="00B563BC" w:rsidP="00B563BC">
      <w:r w:rsidRPr="003D784D">
        <w:t>Endress+Hauser ist ein international führende</w:t>
      </w:r>
      <w:r>
        <w:t>r</w:t>
      </w:r>
      <w:r w:rsidRPr="003D784D">
        <w:t xml:space="preserve"> Anbieter von Messgeräten, Dienstleistungen und Lösungen für die industrielle Verfahrenstechnik. Die Firmengruppe zählt weltweit</w:t>
      </w:r>
      <w:r>
        <w:t xml:space="preserve"> </w:t>
      </w:r>
      <w:r w:rsidRPr="003D784D">
        <w:t>1</w:t>
      </w:r>
      <w:r>
        <w:t>3</w:t>
      </w:r>
      <w:r w:rsidRPr="003D784D">
        <w:t>.000 Beschäftigte. 201</w:t>
      </w:r>
      <w:r>
        <w:t>5</w:t>
      </w:r>
      <w:r w:rsidRPr="003D784D">
        <w:t xml:space="preserve"> erwirtschaftete sie </w:t>
      </w:r>
      <w:r>
        <w:t>über 2,1</w:t>
      </w:r>
      <w:r w:rsidRPr="003D784D">
        <w:t xml:space="preserve"> Milliarden Euro Umsatz.</w:t>
      </w:r>
    </w:p>
    <w:p w:rsidR="00B563BC" w:rsidRPr="00C45112" w:rsidRDefault="00B563BC" w:rsidP="00B563BC">
      <w:pPr>
        <w:pStyle w:val="TitelimText"/>
      </w:pPr>
      <w:r w:rsidRPr="00C45112">
        <w:t>Struktur</w:t>
      </w:r>
    </w:p>
    <w:p w:rsidR="00B563BC" w:rsidRPr="00C45112" w:rsidRDefault="00B563BC" w:rsidP="00B563BC">
      <w:r w:rsidRPr="00C45112">
        <w:t xml:space="preserve">Eigene </w:t>
      </w:r>
      <w:proofErr w:type="spellStart"/>
      <w:r w:rsidRPr="00C45112">
        <w:t>Sales</w:t>
      </w:r>
      <w:proofErr w:type="spellEnd"/>
      <w:r w:rsidRPr="00C45112">
        <w:t xml:space="preserve"> Center sowie ein Netzwerk von Partnern stellen weltweit kompetente Unterstützung sicher. </w:t>
      </w:r>
      <w:proofErr w:type="spellStart"/>
      <w:r w:rsidRPr="00C45112">
        <w:t>Product</w:t>
      </w:r>
      <w:proofErr w:type="spellEnd"/>
      <w:r w:rsidRPr="00C45112">
        <w:t xml:space="preserve"> Center in </w:t>
      </w:r>
      <w:r>
        <w:t>zwölf</w:t>
      </w:r>
      <w:r w:rsidRPr="00C45112">
        <w:t xml:space="preserve"> Ländern erfüllen die Wünsche der Kunden schnell und flexibel. Eine Holding in Reinach/Schweiz koordiniert die Firmengruppe. Als erfolgreiches Unternehmen in Familienbesitz will Endress+Hauser auch künftig selbstständig und unabhängig bleiben.</w:t>
      </w:r>
    </w:p>
    <w:p w:rsidR="00B563BC" w:rsidRPr="00C45112" w:rsidRDefault="00B563BC" w:rsidP="00B563BC">
      <w:pPr>
        <w:pStyle w:val="TitelimText"/>
      </w:pPr>
      <w:r w:rsidRPr="00C45112">
        <w:t>Produkte</w:t>
      </w:r>
    </w:p>
    <w:p w:rsidR="00B563BC" w:rsidRPr="00C45112" w:rsidRDefault="00B563BC" w:rsidP="00B563BC">
      <w:r w:rsidRPr="00C45112">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rsidR="00B563BC" w:rsidRPr="00C45112" w:rsidRDefault="00B563BC" w:rsidP="00B563BC">
      <w:pPr>
        <w:pStyle w:val="TitelimText"/>
      </w:pPr>
      <w:r w:rsidRPr="00C45112">
        <w:t>Branchen</w:t>
      </w:r>
    </w:p>
    <w:p w:rsidR="00B563BC" w:rsidRPr="00C45112" w:rsidRDefault="00B563BC" w:rsidP="00B563BC">
      <w:r w:rsidRPr="00C45112">
        <w:t xml:space="preserve">Die Kunden kommen überwiegend aus den Branchen Chemie/Petrochemie, Lebensmittel, Öl und Gas, Wasser/Abwasser, Energie und Kraftwerke, Life </w:t>
      </w:r>
      <w:proofErr w:type="spellStart"/>
      <w:r w:rsidRPr="00C45112">
        <w:t>Sciences</w:t>
      </w:r>
      <w:proofErr w:type="spellEnd"/>
      <w:r w:rsidRPr="00C45112">
        <w:t>, Grundstoffe und Metall, Erneuerbare Energien, Papier und Zellstoff sowie Schiffbau. Sie gestalten mit Unterstützung von Endress+Hauser ihre verfahrenstechnischen Abläufe zuverlässig, sicher, wirtschaftlich und umweltfreundlich.</w:t>
      </w:r>
    </w:p>
    <w:p w:rsidR="00B563BC" w:rsidRPr="00C45112" w:rsidRDefault="00B563BC" w:rsidP="00B563BC">
      <w:pPr>
        <w:pStyle w:val="TitelimText"/>
      </w:pPr>
      <w:r w:rsidRPr="00C45112">
        <w:t>Geschichte</w:t>
      </w:r>
    </w:p>
    <w:p w:rsidR="00B563BC" w:rsidRPr="00C45112" w:rsidRDefault="00B563BC" w:rsidP="00B563BC">
      <w:r w:rsidRPr="00C45112">
        <w:t xml:space="preserve">Endress+Hauser wurde 1953 von Georg H. Endress und Ludwig Hauser gegründet. Die Firmengruppe ist seit 1975 im Alleinbesitz der Familie Endress. </w:t>
      </w:r>
      <w:r w:rsidRPr="00EA4AF9">
        <w:t>Das Unternehmen entwickelte sich konsequent vom Spezialisten für Füllstandmessung zum Anbieter von Komplettlösungen für die industrielle Messtechnik und Automatisierung.</w:t>
      </w:r>
      <w:r>
        <w:t xml:space="preserve"> </w:t>
      </w:r>
      <w:r w:rsidRPr="00C45112">
        <w:t>Gleichzeitig wurden ständig neue Märkte erschlossen.</w:t>
      </w:r>
    </w:p>
    <w:p w:rsidR="00B563BC" w:rsidRPr="00C45112" w:rsidRDefault="00B563BC" w:rsidP="00B563BC">
      <w:r w:rsidRPr="00C45112">
        <w:t xml:space="preserve">Weitere Informationen unter </w:t>
      </w:r>
      <w:r w:rsidRPr="00C45112">
        <w:rPr>
          <w:u w:val="single"/>
        </w:rPr>
        <w:t>www.press.endress.com</w:t>
      </w:r>
      <w:r w:rsidRPr="00C45112">
        <w:t xml:space="preserve"> oder </w:t>
      </w:r>
      <w:r w:rsidRPr="00C45112">
        <w:rPr>
          <w:u w:val="single"/>
        </w:rPr>
        <w:t>www.endress.com</w:t>
      </w:r>
    </w:p>
    <w:p w:rsidR="00B563BC" w:rsidRPr="00C45112" w:rsidRDefault="00B563BC" w:rsidP="00B563BC"/>
    <w:p w:rsidR="00B563BC" w:rsidRPr="00C45112" w:rsidRDefault="00B563BC" w:rsidP="00B563BC">
      <w:pPr>
        <w:pStyle w:val="TitelimText"/>
      </w:pPr>
      <w:r w:rsidRPr="00C45112">
        <w:t>Kontakt</w:t>
      </w:r>
    </w:p>
    <w:p w:rsidR="00B563BC" w:rsidRPr="00C45112" w:rsidRDefault="00B563BC" w:rsidP="00B563BC">
      <w:pPr>
        <w:tabs>
          <w:tab w:val="left" w:pos="4820"/>
          <w:tab w:val="left" w:pos="5670"/>
        </w:tabs>
      </w:pPr>
      <w:r>
        <w:t>Martin Raab</w:t>
      </w:r>
      <w:r w:rsidRPr="00C45112">
        <w:tab/>
        <w:t>E-Mail</w:t>
      </w:r>
      <w:r w:rsidRPr="00C45112">
        <w:tab/>
      </w:r>
      <w:r>
        <w:t>martin</w:t>
      </w:r>
      <w:r w:rsidRPr="00C45112">
        <w:t>.</w:t>
      </w:r>
      <w:r>
        <w:t>raab</w:t>
      </w:r>
      <w:r w:rsidRPr="00C45112">
        <w:t>@holding.endress.com</w:t>
      </w:r>
      <w:r w:rsidRPr="00C45112">
        <w:br/>
      </w:r>
      <w:r>
        <w:t xml:space="preserve">Group Media </w:t>
      </w:r>
      <w:proofErr w:type="spellStart"/>
      <w:r>
        <w:t>Spokesperson</w:t>
      </w:r>
      <w:proofErr w:type="spellEnd"/>
      <w:r w:rsidRPr="00C45112">
        <w:tab/>
        <w:t>Telefon</w:t>
      </w:r>
      <w:r w:rsidRPr="00C45112">
        <w:tab/>
        <w:t>+41 61 715 772</w:t>
      </w:r>
      <w:r>
        <w:t>2</w:t>
      </w:r>
      <w:r w:rsidRPr="00C45112">
        <w:br/>
        <w:t>Endress+Hauser AG</w:t>
      </w:r>
      <w:r w:rsidRPr="00C45112">
        <w:tab/>
        <w:t xml:space="preserve">Fax </w:t>
      </w:r>
      <w:r w:rsidRPr="00C45112">
        <w:tab/>
        <w:t>+41 61 715 2888</w:t>
      </w:r>
      <w:r w:rsidRPr="00C45112">
        <w:br/>
      </w:r>
      <w:proofErr w:type="spellStart"/>
      <w:r>
        <w:t>Kägenstrasse</w:t>
      </w:r>
      <w:proofErr w:type="spellEnd"/>
      <w:r>
        <w:t xml:space="preserve"> 2</w:t>
      </w:r>
      <w:r>
        <w:br/>
        <w:t>4153 Reinach BL</w:t>
      </w:r>
      <w:r w:rsidRPr="00C45112">
        <w:br/>
        <w:t>Schweiz</w:t>
      </w:r>
    </w:p>
    <w:p w:rsidR="00CC070E" w:rsidRPr="00C45112" w:rsidRDefault="00CC070E" w:rsidP="00B563BC">
      <w:pPr>
        <w:pStyle w:val="TitelimText"/>
      </w:pPr>
    </w:p>
    <w:sectPr w:rsidR="00CC070E" w:rsidRPr="00C45112" w:rsidSect="00E233CD">
      <w:headerReference w:type="default" r:id="rId8"/>
      <w:footerReference w:type="default" r:id="rId9"/>
      <w:headerReference w:type="first" r:id="rId10"/>
      <w:footerReference w:type="first" r:id="rId11"/>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D3F" w:rsidRDefault="008E7D3F" w:rsidP="00380AC8">
      <w:pPr>
        <w:spacing w:after="0" w:line="240" w:lineRule="auto"/>
      </w:pPr>
      <w:r>
        <w:separator/>
      </w:r>
    </w:p>
  </w:endnote>
  <w:endnote w:type="continuationSeparator" w:id="0">
    <w:p w:rsidR="008E7D3F" w:rsidRDefault="008E7D3F"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0A7220" w:rsidRPr="008274A8" w:rsidRDefault="000A7220"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315BF6">
          <w:rPr>
            <w:noProof/>
            <w:sz w:val="16"/>
            <w:szCs w:val="16"/>
          </w:rPr>
          <w:t>1</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315BF6">
          <w:rPr>
            <w:noProof/>
            <w:sz w:val="16"/>
            <w:szCs w:val="16"/>
          </w:rPr>
          <w:t>2</w:t>
        </w:r>
        <w:r w:rsidR="00E925F1" w:rsidRPr="008274A8">
          <w:rPr>
            <w:noProof/>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220" w:rsidRDefault="000A7220"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D3F" w:rsidRDefault="008E7D3F" w:rsidP="00380AC8">
      <w:pPr>
        <w:spacing w:after="0" w:line="240" w:lineRule="auto"/>
      </w:pPr>
      <w:r>
        <w:separator/>
      </w:r>
    </w:p>
  </w:footnote>
  <w:footnote w:type="continuationSeparator" w:id="0">
    <w:p w:rsidR="008E7D3F" w:rsidRDefault="008E7D3F"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rsidTr="00D84A90">
      <w:trPr>
        <w:cantSplit/>
        <w:trHeight w:hRule="exact" w:val="936"/>
      </w:trPr>
      <w:tc>
        <w:tcPr>
          <w:tcW w:w="0" w:type="auto"/>
          <w:tcBorders>
            <w:bottom w:val="single" w:sz="4" w:space="0" w:color="auto"/>
          </w:tcBorders>
        </w:tcPr>
        <w:p w:rsidR="000A7220" w:rsidRDefault="000A7220" w:rsidP="00C27B1F">
          <w:pPr>
            <w:pStyle w:val="DokumententypDatum"/>
          </w:pPr>
          <w:r>
            <w:t>Medienmitteilung</w:t>
          </w:r>
        </w:p>
        <w:p w:rsidR="000A7220" w:rsidRPr="00F023F2" w:rsidRDefault="00CD34C3" w:rsidP="00693010">
          <w:pPr>
            <w:pStyle w:val="DokumententypDatum"/>
            <w:rPr>
              <w:lang w:val="en-US"/>
            </w:rPr>
          </w:pPr>
          <w:r>
            <w:rPr>
              <w:lang w:val="de-CH"/>
            </w:rPr>
            <w:t>1</w:t>
          </w:r>
          <w:r w:rsidR="000D305E">
            <w:rPr>
              <w:lang w:val="de-CH"/>
            </w:rPr>
            <w:t>.</w:t>
          </w:r>
          <w:r w:rsidR="006527DE">
            <w:rPr>
              <w:lang w:val="de-CH"/>
            </w:rPr>
            <w:t xml:space="preserve"> </w:t>
          </w:r>
          <w:r w:rsidR="00693010">
            <w:rPr>
              <w:lang w:val="de-CH"/>
            </w:rPr>
            <w:t>April</w:t>
          </w:r>
          <w:r w:rsidR="006527DE">
            <w:rPr>
              <w:lang w:val="de-CH"/>
            </w:rPr>
            <w:t xml:space="preserve"> </w:t>
          </w:r>
          <w:r w:rsidR="00553C89">
            <w:rPr>
              <w:lang w:val="de-CH"/>
            </w:rPr>
            <w:t>201</w:t>
          </w:r>
          <w:r w:rsidR="00227D4C">
            <w:rPr>
              <w:lang w:val="de-CH"/>
            </w:rPr>
            <w:t>6</w:t>
          </w:r>
        </w:p>
      </w:tc>
      <w:sdt>
        <w:sdtPr>
          <w:alias w:val="Logo"/>
          <w:tag w:val="Logo"/>
          <w:id w:val="-225680390"/>
        </w:sdtPr>
        <w:sdtEndPr/>
        <w:sdtContent>
          <w:tc>
            <w:tcPr>
              <w:tcW w:w="3780" w:type="dxa"/>
              <w:tcBorders>
                <w:bottom w:val="single" w:sz="4" w:space="0" w:color="auto"/>
              </w:tcBorders>
            </w:tcPr>
            <w:p w:rsidR="000A7220" w:rsidRPr="00F023F2" w:rsidRDefault="000A7220" w:rsidP="00216D8F">
              <w:pPr>
                <w:pStyle w:val="Header"/>
                <w:jc w:val="right"/>
              </w:pPr>
              <w:r w:rsidRPr="00F023F2">
                <w:rPr>
                  <w:noProof/>
                  <w:lang w:eastAsia="de-DE"/>
                </w:rPr>
                <w:drawing>
                  <wp:inline distT="0" distB="0" distL="0" distR="0" wp14:anchorId="5AD88FB3" wp14:editId="410D99DF">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220" w:rsidRPr="00F023F2" w:rsidRDefault="000A7220"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9"/>
  <w:hyphenationZone w:val="851"/>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3F"/>
    <w:rsid w:val="00025DDF"/>
    <w:rsid w:val="00070F29"/>
    <w:rsid w:val="000A7220"/>
    <w:rsid w:val="000B6313"/>
    <w:rsid w:val="000C6BB8"/>
    <w:rsid w:val="000D305E"/>
    <w:rsid w:val="000D5C45"/>
    <w:rsid w:val="00151D48"/>
    <w:rsid w:val="00156D4B"/>
    <w:rsid w:val="00157519"/>
    <w:rsid w:val="001772C4"/>
    <w:rsid w:val="001A0596"/>
    <w:rsid w:val="001A3690"/>
    <w:rsid w:val="001B7514"/>
    <w:rsid w:val="001F580A"/>
    <w:rsid w:val="00216D8F"/>
    <w:rsid w:val="00227D4C"/>
    <w:rsid w:val="00240D98"/>
    <w:rsid w:val="00243CFB"/>
    <w:rsid w:val="00247A43"/>
    <w:rsid w:val="002B35FD"/>
    <w:rsid w:val="002D1513"/>
    <w:rsid w:val="002D514A"/>
    <w:rsid w:val="00301905"/>
    <w:rsid w:val="00315BF6"/>
    <w:rsid w:val="00320CF9"/>
    <w:rsid w:val="00322BF7"/>
    <w:rsid w:val="00355CB6"/>
    <w:rsid w:val="00372479"/>
    <w:rsid w:val="00380AC8"/>
    <w:rsid w:val="003A253B"/>
    <w:rsid w:val="003D40F7"/>
    <w:rsid w:val="003D784D"/>
    <w:rsid w:val="004076D5"/>
    <w:rsid w:val="00463D7B"/>
    <w:rsid w:val="00474DAE"/>
    <w:rsid w:val="004B1A31"/>
    <w:rsid w:val="005143BF"/>
    <w:rsid w:val="00553C89"/>
    <w:rsid w:val="005C7B49"/>
    <w:rsid w:val="005F6CA4"/>
    <w:rsid w:val="00640ACC"/>
    <w:rsid w:val="00652501"/>
    <w:rsid w:val="006527DE"/>
    <w:rsid w:val="00656BAE"/>
    <w:rsid w:val="00693010"/>
    <w:rsid w:val="006962C9"/>
    <w:rsid w:val="006A75E8"/>
    <w:rsid w:val="00704AB1"/>
    <w:rsid w:val="00737B4D"/>
    <w:rsid w:val="007736FB"/>
    <w:rsid w:val="007D3E2E"/>
    <w:rsid w:val="007F76BE"/>
    <w:rsid w:val="00822979"/>
    <w:rsid w:val="008274A8"/>
    <w:rsid w:val="00877C69"/>
    <w:rsid w:val="00884946"/>
    <w:rsid w:val="008979FA"/>
    <w:rsid w:val="008A6DF6"/>
    <w:rsid w:val="008E7D3F"/>
    <w:rsid w:val="00905ED6"/>
    <w:rsid w:val="0092021F"/>
    <w:rsid w:val="00965A9E"/>
    <w:rsid w:val="00974A2B"/>
    <w:rsid w:val="00975906"/>
    <w:rsid w:val="00991240"/>
    <w:rsid w:val="009A1121"/>
    <w:rsid w:val="009A440D"/>
    <w:rsid w:val="009F0793"/>
    <w:rsid w:val="00A36EDB"/>
    <w:rsid w:val="00A925C5"/>
    <w:rsid w:val="00AF4C9D"/>
    <w:rsid w:val="00B40CFD"/>
    <w:rsid w:val="00B42202"/>
    <w:rsid w:val="00B563BC"/>
    <w:rsid w:val="00B70B5B"/>
    <w:rsid w:val="00BE737F"/>
    <w:rsid w:val="00C252BB"/>
    <w:rsid w:val="00C27B1F"/>
    <w:rsid w:val="00C32234"/>
    <w:rsid w:val="00C41D14"/>
    <w:rsid w:val="00C45112"/>
    <w:rsid w:val="00C53EB0"/>
    <w:rsid w:val="00C755A0"/>
    <w:rsid w:val="00C83BC2"/>
    <w:rsid w:val="00C96C23"/>
    <w:rsid w:val="00CC070E"/>
    <w:rsid w:val="00CD34C3"/>
    <w:rsid w:val="00CE5551"/>
    <w:rsid w:val="00CE7391"/>
    <w:rsid w:val="00D1641C"/>
    <w:rsid w:val="00D30CD7"/>
    <w:rsid w:val="00D476CA"/>
    <w:rsid w:val="00D60A45"/>
    <w:rsid w:val="00D668DD"/>
    <w:rsid w:val="00D84A90"/>
    <w:rsid w:val="00D91BAE"/>
    <w:rsid w:val="00DA7921"/>
    <w:rsid w:val="00DD2EB7"/>
    <w:rsid w:val="00DE68C1"/>
    <w:rsid w:val="00DE7080"/>
    <w:rsid w:val="00E233CD"/>
    <w:rsid w:val="00E32ED4"/>
    <w:rsid w:val="00E507FC"/>
    <w:rsid w:val="00E66A33"/>
    <w:rsid w:val="00E85D78"/>
    <w:rsid w:val="00E925F1"/>
    <w:rsid w:val="00E9431C"/>
    <w:rsid w:val="00EA4AF9"/>
    <w:rsid w:val="00ED6624"/>
    <w:rsid w:val="00F023F2"/>
    <w:rsid w:val="00F2428B"/>
    <w:rsid w:val="00F6765D"/>
    <w:rsid w:val="00F80F31"/>
    <w:rsid w:val="00F81D06"/>
    <w:rsid w:val="00FB7EF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_Templates_Media_Release\Endress_Hauser_Thema_Tag_Monat_201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Endress_Hauser_Thema_Tag_Monat_2014_DE.dotx</Template>
  <TotalTime>0</TotalTime>
  <Pages>2</Pages>
  <Words>498</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Endress+Hauser übernimmt Analytik Jena vollständig</vt:lpstr>
    </vt:vector>
  </TitlesOfParts>
  <Company>Endress+Hauser</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übernimmt Analytik Jena vollständig</dc:title>
  <dc:creator>Endress+Hauser</dc:creator>
  <cp:keywords>Medienmitteilung</cp:keywords>
  <cp:lastModifiedBy>Martin Raab</cp:lastModifiedBy>
  <cp:revision>3</cp:revision>
  <cp:lastPrinted>2016-03-30T12:44:00Z</cp:lastPrinted>
  <dcterms:created xsi:type="dcterms:W3CDTF">2016-03-31T07:13:00Z</dcterms:created>
  <dcterms:modified xsi:type="dcterms:W3CDTF">2016-03-31T07:17:00Z</dcterms:modified>
</cp:coreProperties>
</file>