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C28" w:rsidRPr="00EE6EB6" w:rsidRDefault="004E2B56" w:rsidP="00E11B27">
      <w:pPr>
        <w:pStyle w:val="Heading1"/>
        <w:keepNext w:val="0"/>
        <w:widowControl w:val="0"/>
        <w:spacing w:before="0" w:after="120"/>
        <w:rPr>
          <w:rFonts w:ascii="E+H Sans" w:hAnsi="E+H Sans"/>
          <w:sz w:val="22"/>
          <w:szCs w:val="22"/>
        </w:rPr>
      </w:pPr>
      <w:bookmarkStart w:id="0" w:name="_GoBack"/>
      <w:bookmarkEnd w:id="0"/>
      <w:r w:rsidRPr="00EE6EB6">
        <w:rPr>
          <w:rFonts w:ascii="E+H Sans" w:hAnsi="E+H Sans"/>
          <w:sz w:val="22"/>
          <w:szCs w:val="22"/>
        </w:rPr>
        <w:t>SE</w:t>
      </w:r>
      <w:r w:rsidR="008E0C28" w:rsidRPr="00EE6EB6">
        <w:rPr>
          <w:rFonts w:ascii="E+H Sans" w:hAnsi="E+H Sans"/>
          <w:sz w:val="22"/>
          <w:szCs w:val="22"/>
        </w:rPr>
        <w:t>CTION 40 75 29</w:t>
      </w:r>
    </w:p>
    <w:p w:rsidR="008E0C28" w:rsidRPr="00EE6EB6" w:rsidRDefault="009144F6" w:rsidP="00E11B27">
      <w:pPr>
        <w:widowControl w:val="0"/>
        <w:spacing w:after="120"/>
        <w:jc w:val="center"/>
        <w:rPr>
          <w:rFonts w:ascii="E+H Sans" w:hAnsi="E+H Sans"/>
          <w:b/>
          <w:szCs w:val="22"/>
        </w:rPr>
      </w:pPr>
      <w:r w:rsidRPr="00EE6EB6">
        <w:rPr>
          <w:rFonts w:ascii="E+H Sans" w:hAnsi="E+H Sans"/>
          <w:b/>
          <w:szCs w:val="22"/>
        </w:rPr>
        <w:t>Ion Selective Electrode Sensor</w:t>
      </w:r>
      <w:r w:rsidR="00E11B27" w:rsidRPr="00EE6EB6">
        <w:rPr>
          <w:rFonts w:ascii="E+H Sans" w:hAnsi="E+H Sans"/>
          <w:b/>
          <w:szCs w:val="22"/>
        </w:rPr>
        <w:t xml:space="preserve"> – Ammonia/</w:t>
      </w:r>
      <w:r w:rsidR="000B599C" w:rsidRPr="00EE6EB6">
        <w:rPr>
          <w:rFonts w:ascii="E+H Sans" w:hAnsi="E+H Sans"/>
          <w:b/>
          <w:szCs w:val="22"/>
        </w:rPr>
        <w:t>Ni</w:t>
      </w:r>
      <w:r w:rsidR="00E11B27" w:rsidRPr="00EE6EB6">
        <w:rPr>
          <w:rFonts w:ascii="E+H Sans" w:hAnsi="E+H Sans"/>
          <w:b/>
          <w:szCs w:val="22"/>
        </w:rPr>
        <w:t>trate</w:t>
      </w:r>
    </w:p>
    <w:p w:rsidR="001829E3" w:rsidRPr="00EE6EB6" w:rsidRDefault="001829E3" w:rsidP="00E11B27">
      <w:pPr>
        <w:widowControl w:val="0"/>
        <w:spacing w:after="120"/>
        <w:rPr>
          <w:rFonts w:ascii="E+H Sans" w:eastAsiaTheme="majorEastAsia" w:hAnsi="E+H Sans" w:cstheme="majorBidi"/>
          <w:b/>
          <w:caps/>
          <w:kern w:val="28"/>
          <w:szCs w:val="22"/>
        </w:rPr>
      </w:pPr>
    </w:p>
    <w:p w:rsidR="001829E3" w:rsidRPr="00EE6EB6" w:rsidRDefault="001829E3" w:rsidP="00E11B27">
      <w:pPr>
        <w:pStyle w:val="Legal1"/>
        <w:keepNext w:val="0"/>
        <w:widowControl w:val="0"/>
        <w:spacing w:before="0" w:after="120"/>
        <w:rPr>
          <w:rFonts w:ascii="E+H Sans" w:hAnsi="E+H Sans"/>
          <w:szCs w:val="22"/>
          <w:u w:val="single"/>
        </w:rPr>
      </w:pPr>
      <w:r w:rsidRPr="00EE6EB6">
        <w:rPr>
          <w:rFonts w:ascii="E+H Sans" w:hAnsi="E+H Sans"/>
          <w:szCs w:val="22"/>
          <w:u w:val="single"/>
        </w:rPr>
        <w:t>General</w:t>
      </w:r>
    </w:p>
    <w:p w:rsidR="008A5AC3" w:rsidRPr="00EE6EB6" w:rsidRDefault="008A5AC3" w:rsidP="00314066">
      <w:pPr>
        <w:pStyle w:val="Legal2"/>
        <w:keepNext w:val="0"/>
        <w:widowControl w:val="0"/>
        <w:numPr>
          <w:ilvl w:val="1"/>
          <w:numId w:val="12"/>
        </w:numPr>
        <w:tabs>
          <w:tab w:val="num" w:pos="720"/>
        </w:tabs>
        <w:spacing w:before="0" w:after="120"/>
        <w:rPr>
          <w:rFonts w:ascii="E+H Sans" w:hAnsi="E+H Sans"/>
          <w:szCs w:val="22"/>
        </w:rPr>
      </w:pPr>
      <w:r w:rsidRPr="00EE6EB6">
        <w:rPr>
          <w:rFonts w:ascii="E+H Sans" w:hAnsi="E+H Sans"/>
          <w:szCs w:val="22"/>
        </w:rPr>
        <w:t>SUMMARY</w:t>
      </w:r>
    </w:p>
    <w:p w:rsidR="00D56FD6" w:rsidRPr="00EE6EB6" w:rsidRDefault="00224555" w:rsidP="00314066">
      <w:pPr>
        <w:pStyle w:val="Legal3"/>
        <w:widowControl w:val="0"/>
        <w:numPr>
          <w:ilvl w:val="2"/>
          <w:numId w:val="12"/>
        </w:numPr>
        <w:spacing w:before="0" w:after="120"/>
        <w:ind w:left="1170" w:hanging="450"/>
        <w:rPr>
          <w:rFonts w:ascii="E+H Sans" w:hAnsi="E+H Sans"/>
          <w:szCs w:val="22"/>
        </w:rPr>
      </w:pPr>
      <w:r w:rsidRPr="00EE6EB6">
        <w:rPr>
          <w:rFonts w:ascii="E+H Sans" w:hAnsi="E+H Sans"/>
          <w:szCs w:val="22"/>
        </w:rPr>
        <w:t>Requi</w:t>
      </w:r>
      <w:r w:rsidR="00953237" w:rsidRPr="00EE6EB6">
        <w:rPr>
          <w:rFonts w:ascii="E+H Sans" w:hAnsi="E+H Sans"/>
          <w:szCs w:val="22"/>
        </w:rPr>
        <w:t>r</w:t>
      </w:r>
      <w:r w:rsidR="00AC75BA" w:rsidRPr="00EE6EB6">
        <w:rPr>
          <w:rFonts w:ascii="E+H Sans" w:hAnsi="E+H Sans"/>
          <w:szCs w:val="22"/>
        </w:rPr>
        <w:t>e</w:t>
      </w:r>
      <w:r w:rsidRPr="00EE6EB6">
        <w:rPr>
          <w:rFonts w:ascii="E+H Sans" w:hAnsi="E+H Sans"/>
          <w:szCs w:val="22"/>
        </w:rPr>
        <w:t xml:space="preserve">ments for an Ion Selective </w:t>
      </w:r>
      <w:r w:rsidR="00F91087" w:rsidRPr="00EE6EB6">
        <w:rPr>
          <w:rFonts w:ascii="E+H Sans" w:hAnsi="E+H Sans"/>
          <w:szCs w:val="22"/>
        </w:rPr>
        <w:t>Electrode</w:t>
      </w:r>
      <w:r w:rsidRPr="00EE6EB6">
        <w:rPr>
          <w:rFonts w:ascii="E+H Sans" w:hAnsi="E+H Sans"/>
          <w:szCs w:val="22"/>
        </w:rPr>
        <w:t xml:space="preserve"> sensor and transmitter for </w:t>
      </w:r>
      <w:r w:rsidR="00AC75BA" w:rsidRPr="00EE6EB6">
        <w:rPr>
          <w:rFonts w:ascii="E+H Sans" w:hAnsi="E+H Sans"/>
          <w:szCs w:val="22"/>
        </w:rPr>
        <w:t>ammonia</w:t>
      </w:r>
      <w:r w:rsidR="00E11B27" w:rsidRPr="00EE6EB6">
        <w:rPr>
          <w:rFonts w:ascii="E+H Sans" w:hAnsi="E+H Sans"/>
          <w:szCs w:val="22"/>
        </w:rPr>
        <w:t xml:space="preserve"> and/or nitrate</w:t>
      </w:r>
      <w:r w:rsidR="00AC75BA" w:rsidRPr="00EE6EB6">
        <w:rPr>
          <w:rFonts w:ascii="E+H Sans" w:hAnsi="E+H Sans"/>
          <w:szCs w:val="22"/>
        </w:rPr>
        <w:t xml:space="preserve"> </w:t>
      </w:r>
      <w:r w:rsidRPr="00EE6EB6">
        <w:rPr>
          <w:rFonts w:ascii="E+H Sans" w:hAnsi="E+H Sans"/>
          <w:szCs w:val="22"/>
        </w:rPr>
        <w:t>measurement in an open basin. The sensor will employ ion-selective s</w:t>
      </w:r>
      <w:r w:rsidR="00AC75BA" w:rsidRPr="00EE6EB6">
        <w:rPr>
          <w:rFonts w:ascii="E+H Sans" w:hAnsi="E+H Sans"/>
          <w:szCs w:val="22"/>
        </w:rPr>
        <w:t>ensor technology along with any required compensation sensor to account for the effect of other interference ions in the ammonia</w:t>
      </w:r>
      <w:r w:rsidR="00E11B27" w:rsidRPr="00EE6EB6">
        <w:rPr>
          <w:rFonts w:ascii="E+H Sans" w:hAnsi="E+H Sans"/>
          <w:szCs w:val="22"/>
        </w:rPr>
        <w:t xml:space="preserve"> or nitrate</w:t>
      </w:r>
      <w:r w:rsidR="00AC75BA" w:rsidRPr="00EE6EB6">
        <w:rPr>
          <w:rFonts w:ascii="E+H Sans" w:hAnsi="E+H Sans"/>
          <w:szCs w:val="22"/>
        </w:rPr>
        <w:t xml:space="preserve"> measurement. The sensor will incorporate Memosens® digital technology for maximum process and data integrity with simple operation. The sensor shall be calibrated prior to leaving the producing factory with calibration data including the date and time of the calibration stored within the sensor, for immediate installation.</w:t>
      </w:r>
    </w:p>
    <w:p w:rsidR="00D56FD6" w:rsidRPr="00EE6EB6" w:rsidRDefault="00D56FD6" w:rsidP="00314066">
      <w:pPr>
        <w:pStyle w:val="Legal3"/>
        <w:widowControl w:val="0"/>
        <w:numPr>
          <w:ilvl w:val="2"/>
          <w:numId w:val="12"/>
        </w:numPr>
        <w:spacing w:before="0" w:after="120"/>
        <w:ind w:left="1170" w:hanging="450"/>
        <w:rPr>
          <w:rFonts w:ascii="E+H Sans" w:hAnsi="E+H Sans"/>
          <w:szCs w:val="22"/>
        </w:rPr>
      </w:pPr>
      <w:r w:rsidRPr="00EE6EB6">
        <w:rPr>
          <w:rFonts w:ascii="E+H Sans" w:hAnsi="E+H Sans"/>
          <w:szCs w:val="22"/>
        </w:rPr>
        <w:t>Related Sections.</w:t>
      </w:r>
    </w:p>
    <w:p w:rsidR="00D56FD6" w:rsidRPr="00EE6EB6" w:rsidRDefault="00D56FD6" w:rsidP="00314066">
      <w:pPr>
        <w:pStyle w:val="Legal4"/>
        <w:widowControl w:val="0"/>
        <w:numPr>
          <w:ilvl w:val="3"/>
          <w:numId w:val="12"/>
        </w:numPr>
        <w:spacing w:after="120"/>
        <w:ind w:left="1710" w:hanging="630"/>
        <w:rPr>
          <w:rFonts w:ascii="E+H Sans" w:hAnsi="E+H Sans"/>
          <w:szCs w:val="22"/>
        </w:rPr>
      </w:pPr>
      <w:r w:rsidRPr="00EE6EB6">
        <w:rPr>
          <w:rFonts w:ascii="E+H Sans" w:hAnsi="E+H Sans"/>
          <w:szCs w:val="22"/>
        </w:rPr>
        <w:t>Control and Information Systems Scope and General Requirements.</w:t>
      </w:r>
    </w:p>
    <w:p w:rsidR="00D56FD6" w:rsidRPr="00EE6EB6" w:rsidRDefault="00D56FD6" w:rsidP="00314066">
      <w:pPr>
        <w:pStyle w:val="Legal4"/>
        <w:widowControl w:val="0"/>
        <w:numPr>
          <w:ilvl w:val="3"/>
          <w:numId w:val="12"/>
        </w:numPr>
        <w:spacing w:after="120"/>
        <w:ind w:left="1710" w:hanging="630"/>
        <w:rPr>
          <w:rFonts w:ascii="E+H Sans" w:hAnsi="E+H Sans"/>
          <w:szCs w:val="22"/>
        </w:rPr>
      </w:pPr>
      <w:r w:rsidRPr="00EE6EB6">
        <w:rPr>
          <w:rFonts w:ascii="E+H Sans" w:hAnsi="E+H Sans"/>
          <w:szCs w:val="22"/>
        </w:rPr>
        <w:t>Power Instruments, General.</w:t>
      </w:r>
    </w:p>
    <w:p w:rsidR="00AC75BA" w:rsidRPr="00EE6EB6" w:rsidRDefault="00AC75BA" w:rsidP="00314066">
      <w:pPr>
        <w:pStyle w:val="Legal2"/>
        <w:keepNext w:val="0"/>
        <w:widowControl w:val="0"/>
        <w:numPr>
          <w:ilvl w:val="1"/>
          <w:numId w:val="12"/>
        </w:numPr>
        <w:tabs>
          <w:tab w:val="num" w:pos="720"/>
        </w:tabs>
        <w:spacing w:before="0" w:after="120"/>
        <w:ind w:left="0" w:firstLine="0"/>
        <w:rPr>
          <w:rFonts w:ascii="E+H Sans" w:hAnsi="E+H Sans"/>
          <w:szCs w:val="22"/>
        </w:rPr>
      </w:pPr>
      <w:r w:rsidRPr="00EE6EB6">
        <w:rPr>
          <w:rFonts w:ascii="E+H Sans" w:hAnsi="E+H Sans"/>
          <w:szCs w:val="22"/>
        </w:rPr>
        <w:t>SUBMITTALS</w:t>
      </w:r>
    </w:p>
    <w:p w:rsidR="00A576A2" w:rsidRPr="00EE6EB6" w:rsidRDefault="00A576A2" w:rsidP="00314066">
      <w:pPr>
        <w:pStyle w:val="Legal3"/>
        <w:widowControl w:val="0"/>
        <w:numPr>
          <w:ilvl w:val="2"/>
          <w:numId w:val="12"/>
        </w:numPr>
        <w:spacing w:before="0" w:after="120"/>
        <w:ind w:left="1260" w:hanging="540"/>
        <w:rPr>
          <w:rFonts w:ascii="E+H Sans" w:hAnsi="E+H Sans"/>
          <w:szCs w:val="22"/>
        </w:rPr>
      </w:pPr>
      <w:r w:rsidRPr="00EE6EB6">
        <w:rPr>
          <w:rFonts w:ascii="E+H Sans" w:hAnsi="E+H Sans" w:cs="Arial"/>
          <w:szCs w:val="22"/>
        </w:rPr>
        <w:t>Furnish complete Product Data, Shop Drawings, Test Reports, Operating Manuals, Record Drawings, Manufacturer’s certifications, Manufacturer’s Field Reports</w:t>
      </w:r>
      <w:r w:rsidR="00327F20" w:rsidRPr="00EE6EB6">
        <w:rPr>
          <w:rFonts w:ascii="E+H Sans" w:hAnsi="E+H Sans" w:cs="Arial"/>
          <w:szCs w:val="22"/>
        </w:rPr>
        <w:t>.</w:t>
      </w:r>
    </w:p>
    <w:p w:rsidR="00327F20" w:rsidRPr="00EE6EB6" w:rsidRDefault="00327F20" w:rsidP="00314066">
      <w:pPr>
        <w:pStyle w:val="Legal3"/>
        <w:widowControl w:val="0"/>
        <w:numPr>
          <w:ilvl w:val="2"/>
          <w:numId w:val="12"/>
        </w:numPr>
        <w:spacing w:before="0" w:after="120"/>
        <w:ind w:left="1260" w:hanging="540"/>
        <w:rPr>
          <w:rFonts w:ascii="E+H Sans" w:hAnsi="E+H Sans"/>
          <w:szCs w:val="22"/>
        </w:rPr>
      </w:pPr>
      <w:r w:rsidRPr="00EE6EB6">
        <w:rPr>
          <w:rFonts w:ascii="E+H Sans" w:hAnsi="E+H Sans"/>
          <w:szCs w:val="22"/>
        </w:rPr>
        <w:t>Product Data:</w:t>
      </w:r>
    </w:p>
    <w:p w:rsidR="00327F20" w:rsidRPr="00EE6EB6" w:rsidRDefault="00327F20" w:rsidP="00314066">
      <w:pPr>
        <w:pStyle w:val="Legal4"/>
        <w:widowControl w:val="0"/>
        <w:numPr>
          <w:ilvl w:val="3"/>
          <w:numId w:val="12"/>
        </w:numPr>
        <w:spacing w:after="120"/>
        <w:ind w:left="1710" w:hanging="450"/>
        <w:rPr>
          <w:rFonts w:ascii="E+H Sans" w:hAnsi="E+H Sans"/>
          <w:szCs w:val="22"/>
        </w:rPr>
      </w:pPr>
      <w:r w:rsidRPr="00EE6EB6">
        <w:rPr>
          <w:rFonts w:ascii="E+H Sans" w:hAnsi="E+H Sans"/>
          <w:szCs w:val="22"/>
        </w:rPr>
        <w:t>Dimensional Drawings.</w:t>
      </w:r>
    </w:p>
    <w:p w:rsidR="00327F20" w:rsidRPr="00EE6EB6" w:rsidRDefault="000B599C" w:rsidP="00314066">
      <w:pPr>
        <w:pStyle w:val="Legal4"/>
        <w:widowControl w:val="0"/>
        <w:numPr>
          <w:ilvl w:val="3"/>
          <w:numId w:val="12"/>
        </w:numPr>
        <w:spacing w:after="120"/>
        <w:ind w:left="1710" w:hanging="450"/>
        <w:rPr>
          <w:rFonts w:ascii="E+H Sans" w:hAnsi="E+H Sans"/>
          <w:szCs w:val="22"/>
        </w:rPr>
      </w:pPr>
      <w:r w:rsidRPr="00EE6EB6">
        <w:rPr>
          <w:rFonts w:ascii="E+H Sans" w:hAnsi="E+H Sans"/>
          <w:szCs w:val="22"/>
        </w:rPr>
        <w:t>Materials of Construction.</w:t>
      </w:r>
    </w:p>
    <w:p w:rsidR="00327F20" w:rsidRPr="00EE6EB6" w:rsidRDefault="00327F20" w:rsidP="00314066">
      <w:pPr>
        <w:pStyle w:val="Legal4"/>
        <w:widowControl w:val="0"/>
        <w:numPr>
          <w:ilvl w:val="3"/>
          <w:numId w:val="12"/>
        </w:numPr>
        <w:spacing w:after="120"/>
        <w:ind w:left="1710" w:hanging="450"/>
        <w:rPr>
          <w:rFonts w:ascii="E+H Sans" w:hAnsi="E+H Sans"/>
          <w:szCs w:val="22"/>
        </w:rPr>
      </w:pPr>
      <w:r w:rsidRPr="00EE6EB6">
        <w:rPr>
          <w:rFonts w:ascii="E+H Sans" w:hAnsi="E+H Sans"/>
          <w:szCs w:val="22"/>
        </w:rPr>
        <w:t>Measurement accuracy.</w:t>
      </w:r>
    </w:p>
    <w:p w:rsidR="00114169" w:rsidRPr="00EE6EB6" w:rsidRDefault="00114169" w:rsidP="00314066">
      <w:pPr>
        <w:pStyle w:val="Legal4"/>
        <w:widowControl w:val="0"/>
        <w:numPr>
          <w:ilvl w:val="3"/>
          <w:numId w:val="12"/>
        </w:numPr>
        <w:spacing w:after="120"/>
        <w:ind w:left="1710" w:hanging="450"/>
        <w:rPr>
          <w:rFonts w:ascii="E+H Sans" w:hAnsi="E+H Sans"/>
          <w:szCs w:val="22"/>
        </w:rPr>
      </w:pPr>
      <w:r w:rsidRPr="00EE6EB6">
        <w:rPr>
          <w:rFonts w:ascii="E+H Sans" w:hAnsi="E+H Sans"/>
          <w:szCs w:val="22"/>
        </w:rPr>
        <w:t>Range and range ability.</w:t>
      </w:r>
    </w:p>
    <w:p w:rsidR="00327F20" w:rsidRPr="00EE6EB6" w:rsidRDefault="00327F20" w:rsidP="00314066">
      <w:pPr>
        <w:pStyle w:val="Legal4"/>
        <w:widowControl w:val="0"/>
        <w:numPr>
          <w:ilvl w:val="3"/>
          <w:numId w:val="12"/>
        </w:numPr>
        <w:spacing w:after="120"/>
        <w:ind w:left="1710" w:hanging="450"/>
        <w:rPr>
          <w:rFonts w:ascii="E+H Sans" w:hAnsi="E+H Sans"/>
          <w:szCs w:val="22"/>
        </w:rPr>
      </w:pPr>
      <w:r w:rsidRPr="00EE6EB6">
        <w:rPr>
          <w:rFonts w:ascii="E+H Sans" w:hAnsi="E+H Sans"/>
          <w:szCs w:val="22"/>
        </w:rPr>
        <w:t>Enclosure Rating.</w:t>
      </w:r>
    </w:p>
    <w:p w:rsidR="00327F20" w:rsidRPr="00EE6EB6" w:rsidRDefault="00327F20" w:rsidP="00314066">
      <w:pPr>
        <w:pStyle w:val="Legal4"/>
        <w:widowControl w:val="0"/>
        <w:numPr>
          <w:ilvl w:val="3"/>
          <w:numId w:val="12"/>
        </w:numPr>
        <w:spacing w:after="120"/>
        <w:ind w:left="1710" w:hanging="450"/>
        <w:rPr>
          <w:rFonts w:ascii="E+H Sans" w:hAnsi="E+H Sans"/>
          <w:szCs w:val="22"/>
        </w:rPr>
      </w:pPr>
      <w:r w:rsidRPr="00EE6EB6">
        <w:rPr>
          <w:rFonts w:ascii="E+H Sans" w:hAnsi="E+H Sans"/>
          <w:szCs w:val="22"/>
        </w:rPr>
        <w:t>Classification Rating.</w:t>
      </w:r>
    </w:p>
    <w:p w:rsidR="00327F20" w:rsidRPr="00EE6EB6" w:rsidRDefault="00327F20" w:rsidP="00314066">
      <w:pPr>
        <w:pStyle w:val="Legal4"/>
        <w:widowControl w:val="0"/>
        <w:numPr>
          <w:ilvl w:val="3"/>
          <w:numId w:val="12"/>
        </w:numPr>
        <w:spacing w:after="120"/>
        <w:ind w:left="1710" w:hanging="450"/>
        <w:rPr>
          <w:rFonts w:ascii="E+H Sans" w:hAnsi="E+H Sans"/>
          <w:szCs w:val="22"/>
        </w:rPr>
      </w:pPr>
      <w:r w:rsidRPr="00EE6EB6">
        <w:rPr>
          <w:rFonts w:ascii="E+H Sans" w:hAnsi="E+H Sans"/>
          <w:szCs w:val="22"/>
        </w:rPr>
        <w:t>Power.</w:t>
      </w:r>
    </w:p>
    <w:p w:rsidR="00327F20" w:rsidRPr="00EE6EB6" w:rsidRDefault="00327F20" w:rsidP="00314066">
      <w:pPr>
        <w:pStyle w:val="Legal4"/>
        <w:widowControl w:val="0"/>
        <w:numPr>
          <w:ilvl w:val="3"/>
          <w:numId w:val="12"/>
        </w:numPr>
        <w:spacing w:after="120"/>
        <w:ind w:left="1710" w:hanging="450"/>
        <w:rPr>
          <w:rFonts w:ascii="E+H Sans" w:hAnsi="E+H Sans"/>
          <w:szCs w:val="22"/>
        </w:rPr>
      </w:pPr>
      <w:r w:rsidRPr="00EE6EB6">
        <w:rPr>
          <w:rFonts w:ascii="E+H Sans" w:hAnsi="E+H Sans"/>
          <w:szCs w:val="22"/>
        </w:rPr>
        <w:t>Output options.</w:t>
      </w:r>
    </w:p>
    <w:p w:rsidR="00E75EDB" w:rsidRPr="00EE6EB6" w:rsidRDefault="00E75EDB" w:rsidP="00314066">
      <w:pPr>
        <w:pStyle w:val="Legal2"/>
        <w:keepNext w:val="0"/>
        <w:widowControl w:val="0"/>
        <w:numPr>
          <w:ilvl w:val="1"/>
          <w:numId w:val="12"/>
        </w:numPr>
        <w:tabs>
          <w:tab w:val="num" w:pos="720"/>
        </w:tabs>
        <w:spacing w:before="0" w:after="120"/>
        <w:ind w:left="0" w:firstLine="0"/>
        <w:rPr>
          <w:rFonts w:ascii="E+H Sans" w:hAnsi="E+H Sans"/>
          <w:szCs w:val="22"/>
        </w:rPr>
      </w:pPr>
      <w:r w:rsidRPr="00EE6EB6">
        <w:rPr>
          <w:rFonts w:ascii="E+H Sans" w:hAnsi="E+H Sans" w:cs="Arial"/>
          <w:snapToGrid/>
          <w:szCs w:val="22"/>
        </w:rPr>
        <w:t>QUALITY ASSURANCE</w:t>
      </w:r>
    </w:p>
    <w:p w:rsidR="00327F20" w:rsidRPr="00EE6EB6" w:rsidRDefault="00327F20" w:rsidP="00314066">
      <w:pPr>
        <w:pStyle w:val="Legal3"/>
        <w:widowControl w:val="0"/>
        <w:numPr>
          <w:ilvl w:val="2"/>
          <w:numId w:val="12"/>
        </w:numPr>
        <w:spacing w:before="0" w:after="120"/>
        <w:ind w:left="1170" w:hanging="450"/>
        <w:rPr>
          <w:rFonts w:ascii="E+H Sans" w:hAnsi="E+H Sans" w:cs="Arial"/>
          <w:szCs w:val="22"/>
        </w:rPr>
      </w:pPr>
      <w:r w:rsidRPr="00EE6EB6">
        <w:rPr>
          <w:rFonts w:ascii="E+H Sans" w:hAnsi="E+H Sans" w:cs="Arial"/>
          <w:szCs w:val="22"/>
        </w:rPr>
        <w:t>Manufacture facilities certified to the quality standards of ISO Standard 9001 - Quality Systems - Model for Quality Assurance in Design/Development, Production, Installation, and Servicing.</w:t>
      </w:r>
    </w:p>
    <w:p w:rsidR="00A576A2" w:rsidRPr="00EE6EB6" w:rsidRDefault="00A576A2" w:rsidP="00314066">
      <w:pPr>
        <w:pStyle w:val="Legal2"/>
        <w:keepNext w:val="0"/>
        <w:widowControl w:val="0"/>
        <w:numPr>
          <w:ilvl w:val="1"/>
          <w:numId w:val="12"/>
        </w:numPr>
        <w:spacing w:before="0" w:after="120"/>
        <w:ind w:left="0" w:firstLine="0"/>
        <w:rPr>
          <w:rFonts w:ascii="E+H Sans" w:hAnsi="E+H Sans" w:cs="Arial"/>
          <w:szCs w:val="22"/>
        </w:rPr>
      </w:pPr>
      <w:r w:rsidRPr="00EE6EB6">
        <w:rPr>
          <w:rFonts w:ascii="E+H Sans" w:hAnsi="E+H Sans" w:cs="Arial"/>
          <w:snapToGrid/>
          <w:szCs w:val="22"/>
        </w:rPr>
        <w:t>DELIVERY, STORAGE, AND HANDLING</w:t>
      </w:r>
    </w:p>
    <w:p w:rsidR="00327F20" w:rsidRPr="00EE6EB6" w:rsidRDefault="00327F20" w:rsidP="00314066">
      <w:pPr>
        <w:pStyle w:val="Legal3"/>
        <w:widowControl w:val="0"/>
        <w:numPr>
          <w:ilvl w:val="2"/>
          <w:numId w:val="12"/>
        </w:numPr>
        <w:spacing w:before="0" w:after="120"/>
        <w:ind w:left="1170" w:hanging="450"/>
        <w:rPr>
          <w:rFonts w:ascii="E+H Sans" w:hAnsi="E+H Sans" w:cs="Arial"/>
          <w:szCs w:val="22"/>
        </w:rPr>
      </w:pPr>
      <w:r w:rsidRPr="00EE6EB6">
        <w:rPr>
          <w:rFonts w:ascii="E+H Sans" w:hAnsi="E+H Sans" w:cs="Arial"/>
          <w:snapToGrid/>
          <w:szCs w:val="22"/>
        </w:rPr>
        <w:t>Store all instruments in a dedicated structure with space conditioning to meet the recommended storage requirements provided by the manufacturer.</w:t>
      </w:r>
    </w:p>
    <w:p w:rsidR="00A576A2" w:rsidRPr="00EE6EB6" w:rsidRDefault="00327F20" w:rsidP="00314066">
      <w:pPr>
        <w:pStyle w:val="Legal3"/>
        <w:widowControl w:val="0"/>
        <w:numPr>
          <w:ilvl w:val="2"/>
          <w:numId w:val="12"/>
        </w:numPr>
        <w:spacing w:before="0" w:after="120"/>
        <w:ind w:left="1170" w:hanging="450"/>
        <w:rPr>
          <w:rFonts w:ascii="E+H Sans" w:hAnsi="E+H Sans" w:cs="Arial"/>
          <w:b/>
          <w:snapToGrid/>
          <w:szCs w:val="22"/>
        </w:rPr>
      </w:pPr>
      <w:r w:rsidRPr="00EE6EB6">
        <w:rPr>
          <w:rFonts w:ascii="E+H Sans" w:hAnsi="E+H Sans" w:cs="Arial"/>
          <w:snapToGrid/>
          <w:szCs w:val="22"/>
        </w:rPr>
        <w:t>Any instruments that are not stored in strict conformance with the manufacturer’s recommendation shall be replaced.</w:t>
      </w:r>
    </w:p>
    <w:p w:rsidR="00A576A2" w:rsidRPr="00EE6EB6" w:rsidRDefault="004C50E8" w:rsidP="00314066">
      <w:pPr>
        <w:pStyle w:val="Legal2"/>
        <w:keepNext w:val="0"/>
        <w:widowControl w:val="0"/>
        <w:numPr>
          <w:ilvl w:val="1"/>
          <w:numId w:val="12"/>
        </w:numPr>
        <w:spacing w:before="0" w:after="120"/>
        <w:ind w:left="0" w:firstLine="0"/>
        <w:rPr>
          <w:rFonts w:ascii="E+H Sans" w:hAnsi="E+H Sans" w:cs="Arial"/>
          <w:snapToGrid/>
          <w:szCs w:val="22"/>
        </w:rPr>
      </w:pPr>
      <w:r w:rsidRPr="00EE6EB6">
        <w:rPr>
          <w:rFonts w:ascii="E+H Sans" w:hAnsi="E+H Sans" w:cs="Arial"/>
          <w:snapToGrid/>
          <w:szCs w:val="22"/>
        </w:rPr>
        <w:lastRenderedPageBreak/>
        <w:t>PROJECT OR SITE CONDITIONS</w:t>
      </w:r>
    </w:p>
    <w:p w:rsidR="004C50E8" w:rsidRPr="00EE6EB6" w:rsidRDefault="004C50E8" w:rsidP="00314066">
      <w:pPr>
        <w:pStyle w:val="Legal3"/>
        <w:widowControl w:val="0"/>
        <w:numPr>
          <w:ilvl w:val="2"/>
          <w:numId w:val="12"/>
        </w:numPr>
        <w:spacing w:before="0" w:after="120"/>
        <w:ind w:left="1170" w:hanging="450"/>
        <w:rPr>
          <w:rFonts w:ascii="E+H Sans" w:hAnsi="E+H Sans" w:cs="Arial"/>
          <w:b/>
          <w:snapToGrid/>
          <w:szCs w:val="22"/>
        </w:rPr>
      </w:pPr>
      <w:r w:rsidRPr="00EE6EB6">
        <w:rPr>
          <w:rFonts w:ascii="E+H Sans" w:hAnsi="E+H Sans" w:cs="Arial"/>
          <w:szCs w:val="22"/>
        </w:rPr>
        <w:t>Provide instruments suitable for the installed site conditions including but not limited to material compatibility, site altitude, process and ambient temperature, and humidity conditions.</w:t>
      </w:r>
    </w:p>
    <w:p w:rsidR="009144F6" w:rsidRPr="00EE6EB6" w:rsidRDefault="001A2DF6" w:rsidP="00314066">
      <w:pPr>
        <w:pStyle w:val="Legal2"/>
        <w:keepNext w:val="0"/>
        <w:widowControl w:val="0"/>
        <w:numPr>
          <w:ilvl w:val="1"/>
          <w:numId w:val="12"/>
        </w:numPr>
        <w:spacing w:before="0" w:after="120"/>
        <w:ind w:left="0" w:firstLine="0"/>
        <w:rPr>
          <w:rFonts w:ascii="E+H Sans" w:hAnsi="E+H Sans" w:cs="Arial"/>
          <w:snapToGrid/>
          <w:szCs w:val="22"/>
        </w:rPr>
      </w:pPr>
      <w:r w:rsidRPr="00EE6EB6">
        <w:rPr>
          <w:rFonts w:ascii="E+H Sans" w:hAnsi="E+H Sans" w:cs="Arial"/>
          <w:snapToGrid/>
          <w:szCs w:val="22"/>
        </w:rPr>
        <w:t>CALIBRATION AND WARRANTY</w:t>
      </w:r>
    </w:p>
    <w:p w:rsidR="00DF0D10" w:rsidRPr="00EE6EB6" w:rsidRDefault="00DF0D10" w:rsidP="00314066">
      <w:pPr>
        <w:pStyle w:val="Legal3"/>
        <w:widowControl w:val="0"/>
        <w:numPr>
          <w:ilvl w:val="2"/>
          <w:numId w:val="12"/>
        </w:numPr>
        <w:tabs>
          <w:tab w:val="center" w:pos="1170"/>
        </w:tabs>
        <w:spacing w:before="0" w:after="120"/>
        <w:ind w:left="1170" w:hanging="450"/>
        <w:rPr>
          <w:rFonts w:ascii="E+H Sans" w:hAnsi="E+H Sans" w:cs="Arial"/>
          <w:snapToGrid/>
          <w:szCs w:val="22"/>
        </w:rPr>
      </w:pPr>
      <w:r w:rsidRPr="00EE6EB6">
        <w:rPr>
          <w:rFonts w:ascii="E+H Sans" w:hAnsi="E+H Sans" w:cs="Arial"/>
          <w:snapToGrid/>
          <w:szCs w:val="22"/>
        </w:rPr>
        <w:t>Sensors shall arrive pre-calibrated and ready for installation. Calibration information is to be stored in the sensor for automatic download to the transmitter, once connected.</w:t>
      </w:r>
    </w:p>
    <w:p w:rsidR="00DF0D10" w:rsidRPr="00EE6EB6" w:rsidRDefault="00DF0D10" w:rsidP="00314066">
      <w:pPr>
        <w:pStyle w:val="Legal3"/>
        <w:widowControl w:val="0"/>
        <w:numPr>
          <w:ilvl w:val="2"/>
          <w:numId w:val="12"/>
        </w:numPr>
        <w:spacing w:before="0" w:after="120"/>
        <w:ind w:left="1170" w:hanging="450"/>
        <w:rPr>
          <w:rFonts w:ascii="E+H Sans" w:hAnsi="E+H Sans" w:cs="Arial"/>
          <w:szCs w:val="22"/>
        </w:rPr>
      </w:pPr>
      <w:r w:rsidRPr="00EE6EB6">
        <w:rPr>
          <w:rFonts w:ascii="E+H Sans" w:hAnsi="E+H Sans" w:cs="Arial"/>
          <w:snapToGrid/>
          <w:szCs w:val="22"/>
        </w:rPr>
        <w:t>The manufacturer’s warranty does not cover normal wear and tear, damage to the sensor due to improper storage or handling, or any other mode of failure or reduced sensor life that is not a direct consequence of a manufacturing defect.</w:t>
      </w:r>
    </w:p>
    <w:p w:rsidR="004C50E8" w:rsidRPr="00EE6EB6" w:rsidRDefault="004C50E8" w:rsidP="00314066">
      <w:pPr>
        <w:pStyle w:val="Legal3"/>
        <w:widowControl w:val="0"/>
        <w:numPr>
          <w:ilvl w:val="2"/>
          <w:numId w:val="12"/>
        </w:numPr>
        <w:spacing w:before="0" w:after="120"/>
        <w:ind w:left="1170" w:hanging="450"/>
        <w:rPr>
          <w:rFonts w:ascii="E+H Sans" w:hAnsi="E+H Sans" w:cs="Arial"/>
          <w:szCs w:val="22"/>
        </w:rPr>
      </w:pPr>
      <w:r w:rsidRPr="00EE6EB6">
        <w:rPr>
          <w:rFonts w:ascii="E+H Sans" w:hAnsi="E+H Sans" w:cs="Arial"/>
          <w:snapToGrid/>
          <w:szCs w:val="22"/>
        </w:rPr>
        <w:t>The sensor and transmitter system shall have standard one year warranty from date of shipment and if the meter is commissioned by a factory certified technician, the warranty is extended to three years from the date of shipment.</w:t>
      </w:r>
    </w:p>
    <w:p w:rsidR="004C50E8" w:rsidRPr="00EE6EB6" w:rsidRDefault="004C50E8" w:rsidP="00314066">
      <w:pPr>
        <w:pStyle w:val="Legal2"/>
        <w:keepNext w:val="0"/>
        <w:widowControl w:val="0"/>
        <w:numPr>
          <w:ilvl w:val="1"/>
          <w:numId w:val="12"/>
        </w:numPr>
        <w:tabs>
          <w:tab w:val="num" w:pos="720"/>
        </w:tabs>
        <w:spacing w:before="0" w:after="120"/>
        <w:ind w:left="0" w:firstLine="0"/>
        <w:rPr>
          <w:rFonts w:ascii="E+H Sans" w:hAnsi="E+H Sans" w:cs="Arial"/>
          <w:szCs w:val="22"/>
        </w:rPr>
      </w:pPr>
      <w:r w:rsidRPr="00EE6EB6">
        <w:rPr>
          <w:rFonts w:ascii="E+H Sans" w:hAnsi="E+H Sans" w:cs="Arial"/>
          <w:szCs w:val="22"/>
        </w:rPr>
        <w:t>MAINTENANCE</w:t>
      </w:r>
    </w:p>
    <w:p w:rsidR="0033048A" w:rsidRPr="00EE6EB6" w:rsidRDefault="001A2DF6" w:rsidP="00314066">
      <w:pPr>
        <w:pStyle w:val="Legal3"/>
        <w:widowControl w:val="0"/>
        <w:numPr>
          <w:ilvl w:val="2"/>
          <w:numId w:val="12"/>
        </w:numPr>
        <w:tabs>
          <w:tab w:val="left" w:pos="1080"/>
        </w:tabs>
        <w:spacing w:before="0" w:after="120"/>
        <w:ind w:left="1080" w:hanging="360"/>
        <w:rPr>
          <w:rFonts w:ascii="E+H Sans" w:hAnsi="E+H Sans" w:cs="Arial"/>
          <w:szCs w:val="22"/>
        </w:rPr>
      </w:pPr>
      <w:r w:rsidRPr="00EE6EB6">
        <w:rPr>
          <w:rFonts w:ascii="E+H Sans" w:hAnsi="E+H Sans"/>
          <w:szCs w:val="22"/>
        </w:rPr>
        <w:t>Provide all parts, necessary for maintenance and calibra</w:t>
      </w:r>
      <w:r w:rsidR="008A5AC3" w:rsidRPr="00EE6EB6">
        <w:rPr>
          <w:rFonts w:ascii="E+H Sans" w:hAnsi="E+H Sans"/>
          <w:szCs w:val="22"/>
        </w:rPr>
        <w:t xml:space="preserve">tion purposes throughout </w:t>
      </w:r>
      <w:r w:rsidRPr="00EE6EB6">
        <w:rPr>
          <w:rFonts w:ascii="E+H Sans" w:hAnsi="E+H Sans"/>
          <w:szCs w:val="22"/>
        </w:rPr>
        <w:t>the warranty period. Deliver all of these supplies before project substantial completion.</w:t>
      </w:r>
    </w:p>
    <w:p w:rsidR="0033048A" w:rsidRPr="00EE6EB6" w:rsidRDefault="0033048A" w:rsidP="00314066">
      <w:pPr>
        <w:pStyle w:val="Legal2"/>
        <w:keepNext w:val="0"/>
        <w:widowControl w:val="0"/>
        <w:numPr>
          <w:ilvl w:val="1"/>
          <w:numId w:val="12"/>
        </w:numPr>
        <w:tabs>
          <w:tab w:val="num" w:pos="720"/>
        </w:tabs>
        <w:spacing w:before="0" w:after="120"/>
        <w:ind w:left="0" w:firstLine="0"/>
        <w:rPr>
          <w:rFonts w:ascii="E+H Sans" w:hAnsi="E+H Sans" w:cs="Arial"/>
          <w:snapToGrid/>
          <w:szCs w:val="22"/>
        </w:rPr>
      </w:pPr>
      <w:r w:rsidRPr="00EE6EB6">
        <w:rPr>
          <w:rFonts w:ascii="E+H Sans" w:hAnsi="E+H Sans" w:cs="Arial"/>
          <w:snapToGrid/>
          <w:szCs w:val="22"/>
        </w:rPr>
        <w:t>LIFECYCLE MANAGEMENT</w:t>
      </w:r>
    </w:p>
    <w:p w:rsidR="001A2DF6" w:rsidRPr="00EE6EB6" w:rsidRDefault="009F2CBD" w:rsidP="00314066">
      <w:pPr>
        <w:pStyle w:val="Legal3"/>
        <w:widowControl w:val="0"/>
        <w:numPr>
          <w:ilvl w:val="2"/>
          <w:numId w:val="12"/>
        </w:numPr>
        <w:spacing w:before="0" w:after="120"/>
        <w:ind w:left="1170" w:hanging="450"/>
        <w:rPr>
          <w:rFonts w:ascii="E+H Sans" w:hAnsi="E+H Sans" w:cs="Arial"/>
          <w:snapToGrid/>
          <w:szCs w:val="22"/>
        </w:rPr>
      </w:pPr>
      <w:r w:rsidRPr="00EE6EB6">
        <w:rPr>
          <w:rFonts w:ascii="E+H Sans" w:hAnsi="E+H Sans" w:cs="Arial"/>
          <w:color w:val="000000"/>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00EA3DD4" w:rsidRPr="00EE6EB6" w:rsidRDefault="00A57C27" w:rsidP="00314066">
      <w:pPr>
        <w:pStyle w:val="Legal1"/>
        <w:keepNext w:val="0"/>
        <w:widowControl w:val="0"/>
        <w:numPr>
          <w:ilvl w:val="0"/>
          <w:numId w:val="12"/>
        </w:numPr>
        <w:spacing w:before="0" w:after="120"/>
        <w:rPr>
          <w:rFonts w:ascii="E+H Sans" w:hAnsi="E+H Sans" w:cs="Arial"/>
          <w:snapToGrid/>
          <w:szCs w:val="22"/>
          <w:u w:val="single"/>
        </w:rPr>
      </w:pPr>
      <w:r w:rsidRPr="00EE6EB6">
        <w:rPr>
          <w:rFonts w:ascii="E+H Sans" w:hAnsi="E+H Sans"/>
          <w:szCs w:val="22"/>
          <w:u w:val="single"/>
        </w:rPr>
        <w:t>Products</w:t>
      </w:r>
    </w:p>
    <w:p w:rsidR="00EA3DD4" w:rsidRPr="00EE6EB6" w:rsidRDefault="00EA3DD4" w:rsidP="001300C1">
      <w:pPr>
        <w:pStyle w:val="Legal2"/>
        <w:keepNext w:val="0"/>
        <w:widowControl w:val="0"/>
        <w:numPr>
          <w:ilvl w:val="1"/>
          <w:numId w:val="7"/>
        </w:numPr>
        <w:tabs>
          <w:tab w:val="clear" w:pos="961"/>
          <w:tab w:val="num" w:pos="720"/>
        </w:tabs>
        <w:spacing w:before="0" w:after="120"/>
        <w:ind w:left="720" w:hanging="720"/>
        <w:rPr>
          <w:rFonts w:ascii="E+H Sans" w:hAnsi="E+H Sans"/>
          <w:szCs w:val="22"/>
        </w:rPr>
      </w:pPr>
      <w:r w:rsidRPr="00EE6EB6">
        <w:rPr>
          <w:rFonts w:ascii="E+H Sans" w:hAnsi="E+H Sans"/>
          <w:szCs w:val="22"/>
        </w:rPr>
        <w:t>SYSTEMS/ASSEMBLIES</w:t>
      </w:r>
    </w:p>
    <w:p w:rsidR="00EA3DD4" w:rsidRPr="00EE6EB6" w:rsidRDefault="00EA3DD4" w:rsidP="00314066">
      <w:pPr>
        <w:pStyle w:val="Legal3"/>
        <w:widowControl w:val="0"/>
        <w:numPr>
          <w:ilvl w:val="2"/>
          <w:numId w:val="12"/>
        </w:numPr>
        <w:spacing w:before="0" w:after="120"/>
        <w:ind w:left="1170" w:hanging="450"/>
        <w:rPr>
          <w:rFonts w:ascii="E+H Sans" w:hAnsi="E+H Sans" w:cs="Arial"/>
          <w:color w:val="000000"/>
          <w:szCs w:val="22"/>
        </w:rPr>
      </w:pPr>
      <w:r w:rsidRPr="00EE6EB6">
        <w:rPr>
          <w:rFonts w:ascii="E+H Sans" w:hAnsi="E+H Sans" w:cs="Arial"/>
          <w:color w:val="000000"/>
          <w:szCs w:val="22"/>
        </w:rPr>
        <w:t>Manufacturer</w:t>
      </w:r>
    </w:p>
    <w:p w:rsidR="004E2B56" w:rsidRPr="00EE6EB6" w:rsidRDefault="00EA3DD4" w:rsidP="00314066">
      <w:pPr>
        <w:pStyle w:val="Legal4"/>
        <w:widowControl w:val="0"/>
        <w:numPr>
          <w:ilvl w:val="3"/>
          <w:numId w:val="12"/>
        </w:numPr>
        <w:spacing w:after="120"/>
        <w:ind w:left="1710" w:hanging="450"/>
        <w:rPr>
          <w:rFonts w:ascii="E+H Sans" w:hAnsi="E+H Sans"/>
          <w:szCs w:val="22"/>
        </w:rPr>
      </w:pPr>
      <w:r w:rsidRPr="00EE6EB6">
        <w:rPr>
          <w:rFonts w:ascii="E+H Sans" w:hAnsi="E+H Sans"/>
          <w:szCs w:val="22"/>
        </w:rPr>
        <w:t xml:space="preserve">Endress+Hauser </w:t>
      </w:r>
      <w:proofErr w:type="spellStart"/>
      <w:r w:rsidRPr="00EE6EB6">
        <w:rPr>
          <w:rFonts w:ascii="E+H Sans" w:hAnsi="E+H Sans"/>
          <w:szCs w:val="22"/>
        </w:rPr>
        <w:t>ISEmax</w:t>
      </w:r>
      <w:proofErr w:type="spellEnd"/>
      <w:r w:rsidRPr="00EE6EB6">
        <w:rPr>
          <w:rFonts w:ascii="E+H Sans" w:hAnsi="E+H Sans"/>
          <w:szCs w:val="22"/>
        </w:rPr>
        <w:t xml:space="preserve"> CAS40D with </w:t>
      </w:r>
      <w:proofErr w:type="spellStart"/>
      <w:r w:rsidR="00A57C27" w:rsidRPr="00EE6EB6">
        <w:rPr>
          <w:rFonts w:ascii="E+H Sans" w:hAnsi="E+H Sans"/>
          <w:szCs w:val="22"/>
        </w:rPr>
        <w:t>Liquiline</w:t>
      </w:r>
      <w:proofErr w:type="spellEnd"/>
      <w:r w:rsidR="00A57C27" w:rsidRPr="00EE6EB6">
        <w:rPr>
          <w:rFonts w:ascii="E+H Sans" w:hAnsi="E+H Sans"/>
          <w:szCs w:val="22"/>
        </w:rPr>
        <w:t xml:space="preserve"> </w:t>
      </w:r>
      <w:r w:rsidRPr="00EE6EB6">
        <w:rPr>
          <w:rFonts w:ascii="E+H Sans" w:hAnsi="E+H Sans"/>
          <w:szCs w:val="22"/>
        </w:rPr>
        <w:t>CM44X or CM44xR transmitter.</w:t>
      </w:r>
    </w:p>
    <w:p w:rsidR="00EA3DD4" w:rsidRPr="00EE6EB6" w:rsidRDefault="00EA3DD4" w:rsidP="00314066">
      <w:pPr>
        <w:pStyle w:val="Legal3"/>
        <w:widowControl w:val="0"/>
        <w:numPr>
          <w:ilvl w:val="2"/>
          <w:numId w:val="12"/>
        </w:numPr>
        <w:spacing w:before="0" w:after="120"/>
        <w:ind w:left="1170" w:hanging="450"/>
        <w:rPr>
          <w:rFonts w:ascii="E+H Sans" w:hAnsi="E+H Sans" w:cs="Arial"/>
          <w:color w:val="000000"/>
          <w:szCs w:val="22"/>
        </w:rPr>
      </w:pPr>
      <w:r w:rsidRPr="00EE6EB6">
        <w:rPr>
          <w:rFonts w:ascii="E+H Sans" w:hAnsi="E+H Sans" w:cs="Arial"/>
          <w:color w:val="000000"/>
          <w:szCs w:val="22"/>
        </w:rPr>
        <w:t>Performance Criteria (Sensor)</w:t>
      </w:r>
    </w:p>
    <w:p w:rsidR="00EA3DD4" w:rsidRPr="00EE6EB6" w:rsidRDefault="00EA3DD4" w:rsidP="00314066">
      <w:pPr>
        <w:pStyle w:val="Legal4"/>
        <w:widowControl w:val="0"/>
        <w:numPr>
          <w:ilvl w:val="3"/>
          <w:numId w:val="12"/>
        </w:numPr>
        <w:spacing w:after="120"/>
        <w:ind w:left="1710" w:hanging="450"/>
        <w:rPr>
          <w:rFonts w:ascii="E+H Sans" w:hAnsi="E+H Sans"/>
          <w:szCs w:val="22"/>
        </w:rPr>
      </w:pPr>
      <w:r w:rsidRPr="00EE6EB6">
        <w:rPr>
          <w:rFonts w:ascii="E+H Sans" w:hAnsi="E+H Sans"/>
          <w:szCs w:val="22"/>
        </w:rPr>
        <w:t>Ammonium measuring range: 0.1 to 1000 mg/l (NH</w:t>
      </w:r>
      <w:r w:rsidRPr="00EE6EB6">
        <w:rPr>
          <w:rFonts w:ascii="E+H Sans" w:hAnsi="E+H Sans"/>
          <w:szCs w:val="22"/>
          <w:vertAlign w:val="subscript"/>
        </w:rPr>
        <w:t>4</w:t>
      </w:r>
      <w:r w:rsidRPr="00EE6EB6">
        <w:rPr>
          <w:rFonts w:ascii="E+H Sans" w:hAnsi="E+H Sans"/>
          <w:szCs w:val="22"/>
        </w:rPr>
        <w:t>-N)</w:t>
      </w:r>
      <w:r w:rsidR="009144F6" w:rsidRPr="00EE6EB6">
        <w:rPr>
          <w:rFonts w:ascii="E+H Sans" w:hAnsi="E+H Sans"/>
          <w:szCs w:val="22"/>
        </w:rPr>
        <w:t>.</w:t>
      </w:r>
    </w:p>
    <w:p w:rsidR="00EA3DD4" w:rsidRPr="00EE6EB6" w:rsidRDefault="00EA3DD4" w:rsidP="00314066">
      <w:pPr>
        <w:pStyle w:val="Legal4"/>
        <w:widowControl w:val="0"/>
        <w:numPr>
          <w:ilvl w:val="3"/>
          <w:numId w:val="12"/>
        </w:numPr>
        <w:spacing w:after="120"/>
        <w:ind w:left="1710" w:hanging="450"/>
        <w:rPr>
          <w:rFonts w:ascii="E+H Sans" w:hAnsi="E+H Sans"/>
          <w:szCs w:val="22"/>
        </w:rPr>
      </w:pPr>
      <w:r w:rsidRPr="00EE6EB6">
        <w:rPr>
          <w:rFonts w:ascii="E+H Sans" w:hAnsi="E+H Sans"/>
          <w:szCs w:val="22"/>
        </w:rPr>
        <w:t>Response time: Less than or equal to 2 minutes.</w:t>
      </w:r>
    </w:p>
    <w:p w:rsidR="00EA3DD4" w:rsidRPr="00EE6EB6" w:rsidRDefault="00EA3DD4" w:rsidP="00314066">
      <w:pPr>
        <w:pStyle w:val="Legal4"/>
        <w:widowControl w:val="0"/>
        <w:numPr>
          <w:ilvl w:val="3"/>
          <w:numId w:val="12"/>
        </w:numPr>
        <w:spacing w:after="120"/>
        <w:ind w:left="1710" w:hanging="450"/>
        <w:rPr>
          <w:rFonts w:ascii="E+H Sans" w:hAnsi="E+H Sans"/>
          <w:szCs w:val="22"/>
        </w:rPr>
      </w:pPr>
      <w:r w:rsidRPr="00EE6EB6">
        <w:rPr>
          <w:rFonts w:ascii="E+H Sans" w:hAnsi="E+H Sans"/>
          <w:szCs w:val="22"/>
        </w:rPr>
        <w:t>Maximum measured error:  ±5% of the measured value ±0.2 mg/l</w:t>
      </w:r>
      <w:r w:rsidR="009144F6" w:rsidRPr="00EE6EB6">
        <w:rPr>
          <w:rFonts w:ascii="E+H Sans" w:hAnsi="E+H Sans"/>
          <w:szCs w:val="22"/>
        </w:rPr>
        <w:t>.</w:t>
      </w:r>
    </w:p>
    <w:p w:rsidR="00EA3DD4" w:rsidRPr="00EE6EB6" w:rsidRDefault="00EA3DD4" w:rsidP="00314066">
      <w:pPr>
        <w:pStyle w:val="Legal4"/>
        <w:widowControl w:val="0"/>
        <w:numPr>
          <w:ilvl w:val="3"/>
          <w:numId w:val="12"/>
        </w:numPr>
        <w:spacing w:after="120"/>
        <w:ind w:left="1710" w:hanging="450"/>
        <w:rPr>
          <w:rFonts w:ascii="E+H Sans" w:hAnsi="E+H Sans"/>
          <w:szCs w:val="22"/>
        </w:rPr>
      </w:pPr>
      <w:r w:rsidRPr="00EE6EB6">
        <w:rPr>
          <w:rFonts w:ascii="E+H Sans" w:hAnsi="E+H Sans"/>
          <w:szCs w:val="22"/>
        </w:rPr>
        <w:t>Repeatability:  ±3% of the displayed value.</w:t>
      </w:r>
    </w:p>
    <w:p w:rsidR="0014659F" w:rsidRPr="00EE6EB6" w:rsidRDefault="0014659F" w:rsidP="00314066">
      <w:pPr>
        <w:pStyle w:val="Legal3"/>
        <w:widowControl w:val="0"/>
        <w:numPr>
          <w:ilvl w:val="2"/>
          <w:numId w:val="12"/>
        </w:numPr>
        <w:spacing w:after="120"/>
        <w:ind w:left="1170" w:hanging="450"/>
        <w:rPr>
          <w:rFonts w:ascii="E+H Sans" w:hAnsi="E+H Sans"/>
          <w:szCs w:val="22"/>
        </w:rPr>
      </w:pPr>
      <w:r w:rsidRPr="00EE6EB6">
        <w:rPr>
          <w:rFonts w:ascii="E+H Sans" w:hAnsi="E+H Sans"/>
          <w:szCs w:val="22"/>
        </w:rPr>
        <w:t>Certification</w:t>
      </w:r>
      <w:r w:rsidR="009144F6" w:rsidRPr="00EE6EB6">
        <w:rPr>
          <w:rFonts w:ascii="E+H Sans" w:hAnsi="E+H Sans"/>
          <w:szCs w:val="22"/>
        </w:rPr>
        <w:tab/>
      </w:r>
      <w:r w:rsidR="009144F6" w:rsidRPr="00EE6EB6">
        <w:rPr>
          <w:rFonts w:ascii="E+H Sans" w:hAnsi="E+H Sans"/>
          <w:szCs w:val="22"/>
        </w:rPr>
        <w:tab/>
      </w:r>
      <w:r w:rsidR="009144F6" w:rsidRPr="00EE6EB6">
        <w:rPr>
          <w:rFonts w:ascii="E+H Sans" w:hAnsi="E+H Sans"/>
          <w:szCs w:val="22"/>
        </w:rPr>
        <w:tab/>
      </w:r>
    </w:p>
    <w:p w:rsidR="0014659F" w:rsidRPr="00EE6EB6" w:rsidRDefault="0014659F" w:rsidP="00314066">
      <w:pPr>
        <w:pStyle w:val="Legal4"/>
        <w:widowControl w:val="0"/>
        <w:numPr>
          <w:ilvl w:val="3"/>
          <w:numId w:val="12"/>
        </w:numPr>
        <w:spacing w:after="120"/>
        <w:ind w:left="1710" w:hanging="450"/>
        <w:rPr>
          <w:rFonts w:ascii="E+H Sans" w:hAnsi="E+H Sans"/>
          <w:szCs w:val="22"/>
        </w:rPr>
      </w:pPr>
      <w:r w:rsidRPr="00EE6EB6">
        <w:rPr>
          <w:rFonts w:ascii="E+H Sans" w:hAnsi="E+H Sans"/>
          <w:szCs w:val="22"/>
        </w:rPr>
        <w:t>CE marked.</w:t>
      </w:r>
    </w:p>
    <w:p w:rsidR="001829E3" w:rsidRPr="00EE6EB6" w:rsidRDefault="0014659F" w:rsidP="00314066">
      <w:pPr>
        <w:pStyle w:val="Legal3"/>
        <w:widowControl w:val="0"/>
        <w:numPr>
          <w:ilvl w:val="2"/>
          <w:numId w:val="12"/>
        </w:numPr>
        <w:spacing w:before="0" w:after="120"/>
        <w:ind w:left="1170" w:hanging="450"/>
        <w:rPr>
          <w:rFonts w:ascii="E+H Sans" w:hAnsi="E+H Sans" w:cs="Arial"/>
          <w:color w:val="000000"/>
          <w:szCs w:val="22"/>
        </w:rPr>
      </w:pPr>
      <w:r w:rsidRPr="00EE6EB6">
        <w:rPr>
          <w:rFonts w:ascii="E+H Sans" w:hAnsi="E+H Sans" w:cs="Arial"/>
          <w:color w:val="000000"/>
          <w:szCs w:val="22"/>
        </w:rPr>
        <w:t>Environment (Sensor)</w:t>
      </w:r>
    </w:p>
    <w:p w:rsidR="0014659F" w:rsidRPr="00EE6EB6" w:rsidRDefault="0014659F" w:rsidP="00314066">
      <w:pPr>
        <w:pStyle w:val="Legal4"/>
        <w:widowControl w:val="0"/>
        <w:numPr>
          <w:ilvl w:val="3"/>
          <w:numId w:val="12"/>
        </w:numPr>
        <w:spacing w:after="120"/>
        <w:ind w:left="1710" w:hanging="450"/>
        <w:rPr>
          <w:rFonts w:ascii="E+H Sans" w:hAnsi="E+H Sans"/>
          <w:szCs w:val="22"/>
        </w:rPr>
      </w:pPr>
      <w:r w:rsidRPr="00EE6EB6">
        <w:rPr>
          <w:rFonts w:ascii="E+H Sans" w:hAnsi="E+H Sans"/>
          <w:szCs w:val="22"/>
        </w:rPr>
        <w:t>Ambient temperature range: -20 to 50 °C.</w:t>
      </w:r>
    </w:p>
    <w:p w:rsidR="0014659F" w:rsidRPr="00EE6EB6" w:rsidRDefault="0014659F" w:rsidP="00314066">
      <w:pPr>
        <w:pStyle w:val="Legal4"/>
        <w:widowControl w:val="0"/>
        <w:numPr>
          <w:ilvl w:val="3"/>
          <w:numId w:val="12"/>
        </w:numPr>
        <w:spacing w:after="120"/>
        <w:ind w:left="1710" w:hanging="450"/>
        <w:rPr>
          <w:rFonts w:ascii="E+H Sans" w:hAnsi="E+H Sans"/>
          <w:szCs w:val="22"/>
        </w:rPr>
      </w:pPr>
      <w:r w:rsidRPr="00EE6EB6">
        <w:rPr>
          <w:rFonts w:ascii="E+H Sans" w:hAnsi="E+H Sans"/>
          <w:szCs w:val="22"/>
        </w:rPr>
        <w:t>Process temperature range:  2 to 40 °C.</w:t>
      </w:r>
    </w:p>
    <w:p w:rsidR="007D2004" w:rsidRPr="00EE6EB6" w:rsidRDefault="007D2004" w:rsidP="00314066">
      <w:pPr>
        <w:pStyle w:val="Legal4"/>
        <w:widowControl w:val="0"/>
        <w:numPr>
          <w:ilvl w:val="3"/>
          <w:numId w:val="12"/>
        </w:numPr>
        <w:spacing w:after="120"/>
        <w:ind w:left="1710" w:hanging="450"/>
        <w:rPr>
          <w:rFonts w:ascii="E+H Sans" w:hAnsi="E+H Sans"/>
          <w:szCs w:val="22"/>
        </w:rPr>
      </w:pPr>
      <w:r w:rsidRPr="00EE6EB6">
        <w:rPr>
          <w:rFonts w:ascii="E+H Sans" w:hAnsi="E+H Sans"/>
          <w:szCs w:val="22"/>
        </w:rPr>
        <w:t>Degree of protection:  IP68</w:t>
      </w:r>
      <w:r w:rsidR="009144F6" w:rsidRPr="00EE6EB6">
        <w:rPr>
          <w:rFonts w:ascii="E+H Sans" w:hAnsi="E+H Sans"/>
          <w:szCs w:val="22"/>
        </w:rPr>
        <w:t>.</w:t>
      </w:r>
    </w:p>
    <w:p w:rsidR="007D2004" w:rsidRPr="00EE6EB6" w:rsidRDefault="007D2004" w:rsidP="00314066">
      <w:pPr>
        <w:pStyle w:val="Legal4"/>
        <w:widowControl w:val="0"/>
        <w:numPr>
          <w:ilvl w:val="3"/>
          <w:numId w:val="12"/>
        </w:numPr>
        <w:spacing w:after="120"/>
        <w:ind w:left="1710" w:hanging="450"/>
        <w:rPr>
          <w:rFonts w:ascii="E+H Sans" w:hAnsi="E+H Sans" w:cs="Arial"/>
          <w:color w:val="000000"/>
          <w:szCs w:val="22"/>
        </w:rPr>
      </w:pPr>
      <w:proofErr w:type="gramStart"/>
      <w:r w:rsidRPr="00EE6EB6">
        <w:rPr>
          <w:rFonts w:ascii="E+H Sans" w:hAnsi="E+H Sans"/>
          <w:szCs w:val="22"/>
        </w:rPr>
        <w:lastRenderedPageBreak/>
        <w:t>pH</w:t>
      </w:r>
      <w:proofErr w:type="gramEnd"/>
      <w:r w:rsidRPr="00EE6EB6">
        <w:rPr>
          <w:rFonts w:ascii="E+H Sans" w:hAnsi="E+H Sans"/>
          <w:szCs w:val="22"/>
        </w:rPr>
        <w:t xml:space="preserve"> range for ammonium</w:t>
      </w:r>
      <w:r w:rsidR="000B599C" w:rsidRPr="00EE6EB6">
        <w:rPr>
          <w:rFonts w:ascii="E+H Sans" w:hAnsi="E+H Sans"/>
          <w:szCs w:val="22"/>
        </w:rPr>
        <w:t>/nitrate</w:t>
      </w:r>
      <w:r w:rsidR="000B599C" w:rsidRPr="00EE6EB6">
        <w:rPr>
          <w:rFonts w:ascii="E+H Sans" w:hAnsi="E+H Sans" w:cs="Arial"/>
          <w:color w:val="000000"/>
          <w:szCs w:val="22"/>
        </w:rPr>
        <w:t>.</w:t>
      </w:r>
    </w:p>
    <w:p w:rsidR="007D2004" w:rsidRPr="00EE6EB6" w:rsidRDefault="007D2004" w:rsidP="00314066">
      <w:pPr>
        <w:pStyle w:val="Legal5"/>
        <w:widowControl w:val="0"/>
        <w:numPr>
          <w:ilvl w:val="4"/>
          <w:numId w:val="12"/>
        </w:numPr>
        <w:spacing w:after="120"/>
        <w:rPr>
          <w:rFonts w:ascii="E+H Sans" w:hAnsi="E+H Sans"/>
          <w:szCs w:val="22"/>
        </w:rPr>
      </w:pPr>
      <w:r w:rsidRPr="00EE6EB6">
        <w:rPr>
          <w:rFonts w:ascii="E+H Sans" w:hAnsi="E+H Sans"/>
          <w:szCs w:val="22"/>
        </w:rPr>
        <w:t>Without compensation: pH 5 to 8.3</w:t>
      </w:r>
      <w:r w:rsidR="009144F6" w:rsidRPr="00EE6EB6">
        <w:rPr>
          <w:rFonts w:ascii="E+H Sans" w:hAnsi="E+H Sans"/>
          <w:szCs w:val="22"/>
        </w:rPr>
        <w:t>.</w:t>
      </w:r>
    </w:p>
    <w:p w:rsidR="007D2004" w:rsidRPr="00EE6EB6" w:rsidRDefault="007D2004" w:rsidP="00314066">
      <w:pPr>
        <w:pStyle w:val="Legal5"/>
        <w:widowControl w:val="0"/>
        <w:numPr>
          <w:ilvl w:val="4"/>
          <w:numId w:val="12"/>
        </w:numPr>
        <w:spacing w:after="120"/>
        <w:rPr>
          <w:rFonts w:ascii="E+H Sans" w:hAnsi="E+H Sans"/>
          <w:szCs w:val="22"/>
        </w:rPr>
      </w:pPr>
      <w:r w:rsidRPr="00EE6EB6">
        <w:rPr>
          <w:rFonts w:ascii="E+H Sans" w:hAnsi="E+H Sans"/>
          <w:szCs w:val="22"/>
        </w:rPr>
        <w:t>With compensation: pH 5 to 10</w:t>
      </w:r>
      <w:r w:rsidR="009144F6" w:rsidRPr="00EE6EB6">
        <w:rPr>
          <w:rFonts w:ascii="E+H Sans" w:hAnsi="E+H Sans"/>
          <w:szCs w:val="22"/>
        </w:rPr>
        <w:t>.</w:t>
      </w:r>
    </w:p>
    <w:p w:rsidR="00165140" w:rsidRPr="00EE6EB6" w:rsidRDefault="007D2004" w:rsidP="001300C1">
      <w:pPr>
        <w:pStyle w:val="Legal2"/>
        <w:widowControl w:val="0"/>
        <w:numPr>
          <w:ilvl w:val="1"/>
          <w:numId w:val="7"/>
        </w:numPr>
        <w:tabs>
          <w:tab w:val="clear" w:pos="961"/>
          <w:tab w:val="num" w:pos="720"/>
        </w:tabs>
        <w:spacing w:before="0" w:after="120"/>
        <w:ind w:left="720" w:hanging="720"/>
        <w:rPr>
          <w:rFonts w:ascii="E+H Sans" w:hAnsi="E+H Sans"/>
          <w:szCs w:val="22"/>
        </w:rPr>
      </w:pPr>
      <w:r w:rsidRPr="00EE6EB6">
        <w:rPr>
          <w:rFonts w:ascii="E+H Sans" w:hAnsi="E+H Sans"/>
          <w:szCs w:val="22"/>
        </w:rPr>
        <w:t>MANUFACTURED UNITS</w:t>
      </w:r>
    </w:p>
    <w:p w:rsidR="004E2B56" w:rsidRPr="00EE6EB6" w:rsidRDefault="007D2004" w:rsidP="001300C1">
      <w:pPr>
        <w:pStyle w:val="Legal3"/>
        <w:widowControl w:val="0"/>
        <w:numPr>
          <w:ilvl w:val="2"/>
          <w:numId w:val="7"/>
        </w:numPr>
        <w:tabs>
          <w:tab w:val="clear" w:pos="1171"/>
          <w:tab w:val="num" w:pos="1170"/>
        </w:tabs>
        <w:spacing w:before="0" w:after="120"/>
        <w:ind w:left="1170" w:hanging="450"/>
        <w:rPr>
          <w:rFonts w:ascii="E+H Sans" w:hAnsi="E+H Sans"/>
          <w:szCs w:val="22"/>
        </w:rPr>
      </w:pPr>
      <w:r w:rsidRPr="00EE6EB6">
        <w:rPr>
          <w:rFonts w:ascii="E+H Sans" w:hAnsi="E+H Sans"/>
          <w:szCs w:val="22"/>
        </w:rPr>
        <w:t>Transmitter</w:t>
      </w:r>
    </w:p>
    <w:p w:rsidR="007D2004" w:rsidRPr="00EE6EB6" w:rsidRDefault="007D2004" w:rsidP="001300C1">
      <w:pPr>
        <w:pStyle w:val="Legal4"/>
        <w:widowControl w:val="0"/>
        <w:numPr>
          <w:ilvl w:val="3"/>
          <w:numId w:val="7"/>
        </w:numPr>
        <w:tabs>
          <w:tab w:val="clear" w:pos="1054"/>
          <w:tab w:val="num" w:pos="1710"/>
        </w:tabs>
        <w:spacing w:after="120"/>
        <w:ind w:left="1710" w:hanging="450"/>
        <w:rPr>
          <w:rFonts w:ascii="E+H Sans" w:hAnsi="E+H Sans"/>
          <w:szCs w:val="22"/>
        </w:rPr>
      </w:pPr>
      <w:r w:rsidRPr="00EE6EB6">
        <w:rPr>
          <w:rFonts w:ascii="E+H Sans" w:hAnsi="E+H Sans"/>
          <w:szCs w:val="22"/>
        </w:rPr>
        <w:t>Shall be a multi-parameter controller with up to eight measuring channels based on digital Memosens technology.</w:t>
      </w:r>
    </w:p>
    <w:p w:rsidR="00723795" w:rsidRPr="00EE6EB6" w:rsidRDefault="00723795" w:rsidP="001300C1">
      <w:pPr>
        <w:pStyle w:val="Legal4"/>
        <w:numPr>
          <w:ilvl w:val="3"/>
          <w:numId w:val="7"/>
        </w:numPr>
        <w:tabs>
          <w:tab w:val="clear" w:pos="1054"/>
          <w:tab w:val="num" w:pos="1171"/>
          <w:tab w:val="num" w:pos="1710"/>
        </w:tabs>
        <w:spacing w:after="120"/>
        <w:ind w:left="1710" w:hanging="450"/>
        <w:rPr>
          <w:rFonts w:ascii="E+H Sans" w:hAnsi="E+H Sans"/>
          <w:szCs w:val="22"/>
        </w:rPr>
      </w:pPr>
      <w:r w:rsidRPr="00EE6EB6">
        <w:rPr>
          <w:rFonts w:ascii="E+H Sans" w:hAnsi="E+H Sans"/>
          <w:szCs w:val="22"/>
        </w:rPr>
        <w:t>Programmed computations and features resident in nonvolatile memory.</w:t>
      </w:r>
    </w:p>
    <w:p w:rsidR="00723795" w:rsidRPr="00EE6EB6" w:rsidRDefault="00723795" w:rsidP="001300C1">
      <w:pPr>
        <w:pStyle w:val="Legal4"/>
        <w:numPr>
          <w:ilvl w:val="3"/>
          <w:numId w:val="7"/>
        </w:numPr>
        <w:tabs>
          <w:tab w:val="clear" w:pos="1054"/>
          <w:tab w:val="num" w:pos="1710"/>
        </w:tabs>
        <w:spacing w:after="120"/>
        <w:ind w:left="1710" w:hanging="450"/>
        <w:rPr>
          <w:rFonts w:ascii="E+H Sans" w:hAnsi="E+H Sans"/>
          <w:szCs w:val="22"/>
        </w:rPr>
      </w:pPr>
      <w:r w:rsidRPr="00EE6EB6">
        <w:rPr>
          <w:rFonts w:ascii="E+H Sans" w:hAnsi="E+H Sans"/>
          <w:szCs w:val="22"/>
        </w:rPr>
        <w:t>Transmitter firmware shall be upgradable in the field by the user or a factory technician, without removing the transmitter from service.</w:t>
      </w:r>
    </w:p>
    <w:p w:rsidR="007D2004" w:rsidRPr="00EE6EB6" w:rsidRDefault="007D2004" w:rsidP="001300C1">
      <w:pPr>
        <w:pStyle w:val="Legal4"/>
        <w:numPr>
          <w:ilvl w:val="3"/>
          <w:numId w:val="7"/>
        </w:numPr>
        <w:tabs>
          <w:tab w:val="clear" w:pos="1054"/>
          <w:tab w:val="num" w:pos="1710"/>
        </w:tabs>
        <w:spacing w:after="120"/>
        <w:ind w:left="1710" w:hanging="450"/>
        <w:rPr>
          <w:rFonts w:ascii="E+H Sans" w:hAnsi="E+H Sans"/>
          <w:szCs w:val="22"/>
        </w:rPr>
      </w:pPr>
      <w:r w:rsidRPr="00EE6EB6">
        <w:rPr>
          <w:rFonts w:ascii="E+H Sans" w:hAnsi="E+H Sans"/>
          <w:szCs w:val="22"/>
        </w:rPr>
        <w:t>Transmitter shall be available in a Nema 4X field housing with integral display or a DIN rail-mount version for cabinet mounting with remote display.</w:t>
      </w:r>
    </w:p>
    <w:p w:rsidR="00723795" w:rsidRPr="00EE6EB6" w:rsidRDefault="00723795" w:rsidP="001300C1">
      <w:pPr>
        <w:pStyle w:val="Legal4"/>
        <w:numPr>
          <w:ilvl w:val="3"/>
          <w:numId w:val="7"/>
        </w:numPr>
        <w:tabs>
          <w:tab w:val="clear" w:pos="1054"/>
          <w:tab w:val="num" w:pos="1710"/>
        </w:tabs>
        <w:spacing w:after="120"/>
        <w:ind w:left="1710" w:hanging="450"/>
        <w:rPr>
          <w:rFonts w:ascii="E+H Sans" w:hAnsi="E+H Sans"/>
          <w:szCs w:val="22"/>
        </w:rPr>
      </w:pPr>
      <w:r w:rsidRPr="00EE6EB6">
        <w:rPr>
          <w:rFonts w:ascii="E+H Sans" w:hAnsi="E+H Sans"/>
          <w:szCs w:val="22"/>
        </w:rPr>
        <w:t xml:space="preserve">Digital </w:t>
      </w:r>
      <w:r w:rsidR="00D953FC" w:rsidRPr="00EE6EB6">
        <w:rPr>
          <w:rFonts w:ascii="E+H Sans" w:hAnsi="E+H Sans"/>
          <w:szCs w:val="22"/>
        </w:rPr>
        <w:t xml:space="preserve">sensor </w:t>
      </w:r>
      <w:r w:rsidRPr="00EE6EB6">
        <w:rPr>
          <w:rFonts w:ascii="E+H Sans" w:hAnsi="E+H Sans"/>
          <w:szCs w:val="22"/>
        </w:rPr>
        <w:t>communications provides for plug and play for all sensor configurations.</w:t>
      </w:r>
    </w:p>
    <w:p w:rsidR="007D2004" w:rsidRPr="00EE6EB6" w:rsidRDefault="007D2004" w:rsidP="001300C1">
      <w:pPr>
        <w:pStyle w:val="Legal4"/>
        <w:numPr>
          <w:ilvl w:val="3"/>
          <w:numId w:val="7"/>
        </w:numPr>
        <w:tabs>
          <w:tab w:val="clear" w:pos="1054"/>
          <w:tab w:val="num" w:pos="1710"/>
        </w:tabs>
        <w:spacing w:after="120"/>
        <w:ind w:left="1710" w:hanging="450"/>
        <w:rPr>
          <w:rFonts w:ascii="E+H Sans" w:hAnsi="E+H Sans"/>
          <w:szCs w:val="22"/>
        </w:rPr>
      </w:pPr>
      <w:r w:rsidRPr="00EE6EB6">
        <w:rPr>
          <w:rFonts w:ascii="E+H Sans" w:hAnsi="E+H Sans"/>
          <w:szCs w:val="22"/>
        </w:rPr>
        <w:t>Shall be capable of modification for new or extended functions by use of modular components that are easily retrofitted in the field without the aid of tools, and without the need to power down the transmitter or re-boot the system.</w:t>
      </w:r>
    </w:p>
    <w:p w:rsidR="007D2004" w:rsidRPr="00EE6EB6" w:rsidRDefault="007D2004" w:rsidP="001300C1">
      <w:pPr>
        <w:pStyle w:val="Legal4"/>
        <w:numPr>
          <w:ilvl w:val="3"/>
          <w:numId w:val="7"/>
        </w:numPr>
        <w:tabs>
          <w:tab w:val="clear" w:pos="1054"/>
          <w:tab w:val="num" w:pos="1710"/>
        </w:tabs>
        <w:spacing w:after="120"/>
        <w:ind w:left="1710" w:hanging="450"/>
        <w:rPr>
          <w:rFonts w:ascii="E+H Sans" w:hAnsi="E+H Sans"/>
          <w:szCs w:val="22"/>
        </w:rPr>
      </w:pPr>
      <w:r w:rsidRPr="00EE6EB6">
        <w:rPr>
          <w:rFonts w:ascii="E+H Sans" w:hAnsi="E+H Sans"/>
          <w:szCs w:val="22"/>
        </w:rPr>
        <w:t>Simple wiring for all types of digital Memosens sensors plus an option for a M12 sensor connector.</w:t>
      </w:r>
    </w:p>
    <w:p w:rsidR="00D953FC" w:rsidRPr="00EE6EB6" w:rsidRDefault="00D953FC" w:rsidP="00D953FC">
      <w:pPr>
        <w:pStyle w:val="Legal4"/>
        <w:numPr>
          <w:ilvl w:val="3"/>
          <w:numId w:val="7"/>
        </w:numPr>
        <w:tabs>
          <w:tab w:val="clear" w:pos="1054"/>
          <w:tab w:val="num" w:pos="1710"/>
        </w:tabs>
        <w:autoSpaceDE w:val="0"/>
        <w:autoSpaceDN w:val="0"/>
        <w:adjustRightInd w:val="0"/>
        <w:spacing w:after="120"/>
        <w:ind w:left="1710" w:hanging="450"/>
        <w:rPr>
          <w:rFonts w:ascii="E+H Sans" w:hAnsi="E+H Sans"/>
          <w:szCs w:val="22"/>
        </w:rPr>
      </w:pPr>
      <w:r w:rsidRPr="00EE6EB6">
        <w:rPr>
          <w:rFonts w:ascii="E+H Sans" w:hAnsi="E+H Sans"/>
          <w:szCs w:val="22"/>
        </w:rPr>
        <w:t>Digital communications protocols available shall include the following without using an external converter. Digital communication shall be available as a native output from the sampler. Use of an external third-party signal converter is not acceptable.</w:t>
      </w:r>
    </w:p>
    <w:p w:rsidR="00D953FC" w:rsidRPr="00EE6EB6" w:rsidRDefault="00D953FC" w:rsidP="00D953FC">
      <w:pPr>
        <w:pStyle w:val="Legal5"/>
        <w:numPr>
          <w:ilvl w:val="4"/>
          <w:numId w:val="7"/>
        </w:numPr>
        <w:autoSpaceDE w:val="0"/>
        <w:autoSpaceDN w:val="0"/>
        <w:adjustRightInd w:val="0"/>
        <w:spacing w:after="120"/>
        <w:rPr>
          <w:rFonts w:ascii="E+H Sans" w:hAnsi="E+H Sans"/>
          <w:szCs w:val="22"/>
        </w:rPr>
      </w:pPr>
      <w:r w:rsidRPr="00EE6EB6">
        <w:rPr>
          <w:rFonts w:ascii="E+H Sans" w:hAnsi="E+H Sans"/>
          <w:szCs w:val="22"/>
        </w:rPr>
        <w:t>4-20mA, HART.</w:t>
      </w:r>
    </w:p>
    <w:p w:rsidR="00D953FC" w:rsidRPr="00EE6EB6" w:rsidRDefault="00D953FC" w:rsidP="00D953FC">
      <w:pPr>
        <w:pStyle w:val="Legal5"/>
        <w:numPr>
          <w:ilvl w:val="4"/>
          <w:numId w:val="7"/>
        </w:numPr>
        <w:autoSpaceDE w:val="0"/>
        <w:autoSpaceDN w:val="0"/>
        <w:adjustRightInd w:val="0"/>
        <w:spacing w:after="120"/>
        <w:rPr>
          <w:rFonts w:ascii="E+H Sans" w:hAnsi="E+H Sans"/>
          <w:szCs w:val="22"/>
        </w:rPr>
      </w:pPr>
      <w:proofErr w:type="spellStart"/>
      <w:r w:rsidRPr="00EE6EB6">
        <w:rPr>
          <w:rFonts w:ascii="E+H Sans" w:hAnsi="E+H Sans"/>
          <w:szCs w:val="22"/>
        </w:rPr>
        <w:t>Profibus</w:t>
      </w:r>
      <w:proofErr w:type="spellEnd"/>
      <w:r w:rsidRPr="00EE6EB6">
        <w:rPr>
          <w:rFonts w:ascii="E+H Sans" w:hAnsi="E+H Sans"/>
          <w:szCs w:val="22"/>
        </w:rPr>
        <w:t xml:space="preserve"> RS485 with webserver.</w:t>
      </w:r>
    </w:p>
    <w:p w:rsidR="00D953FC" w:rsidRPr="00EE6EB6" w:rsidRDefault="00D953FC" w:rsidP="00D953FC">
      <w:pPr>
        <w:pStyle w:val="Legal5"/>
        <w:numPr>
          <w:ilvl w:val="4"/>
          <w:numId w:val="7"/>
        </w:numPr>
        <w:autoSpaceDE w:val="0"/>
        <w:autoSpaceDN w:val="0"/>
        <w:adjustRightInd w:val="0"/>
        <w:spacing w:after="120"/>
        <w:rPr>
          <w:rFonts w:ascii="E+H Sans" w:hAnsi="E+H Sans"/>
          <w:szCs w:val="22"/>
        </w:rPr>
      </w:pPr>
      <w:r w:rsidRPr="00EE6EB6">
        <w:rPr>
          <w:rFonts w:ascii="E+H Sans" w:hAnsi="E+H Sans"/>
          <w:szCs w:val="22"/>
        </w:rPr>
        <w:t>Modbus RS485 with webserver.</w:t>
      </w:r>
    </w:p>
    <w:p w:rsidR="00D953FC" w:rsidRPr="00EE6EB6" w:rsidRDefault="00D953FC" w:rsidP="00D953FC">
      <w:pPr>
        <w:pStyle w:val="Legal5"/>
        <w:numPr>
          <w:ilvl w:val="4"/>
          <w:numId w:val="7"/>
        </w:numPr>
        <w:autoSpaceDE w:val="0"/>
        <w:autoSpaceDN w:val="0"/>
        <w:adjustRightInd w:val="0"/>
        <w:spacing w:after="120"/>
        <w:rPr>
          <w:rFonts w:ascii="E+H Sans" w:hAnsi="E+H Sans"/>
          <w:szCs w:val="22"/>
        </w:rPr>
      </w:pPr>
      <w:r w:rsidRPr="00EE6EB6">
        <w:rPr>
          <w:rFonts w:ascii="E+H Sans" w:hAnsi="E+H Sans"/>
          <w:szCs w:val="22"/>
        </w:rPr>
        <w:t>Modbus TCP with webserver.</w:t>
      </w:r>
    </w:p>
    <w:p w:rsidR="00D953FC" w:rsidRPr="00EE6EB6" w:rsidRDefault="00D953FC" w:rsidP="00D953FC">
      <w:pPr>
        <w:pStyle w:val="Legal5"/>
        <w:numPr>
          <w:ilvl w:val="4"/>
          <w:numId w:val="7"/>
        </w:numPr>
        <w:autoSpaceDE w:val="0"/>
        <w:autoSpaceDN w:val="0"/>
        <w:adjustRightInd w:val="0"/>
        <w:spacing w:after="120"/>
        <w:rPr>
          <w:rFonts w:ascii="E+H Sans" w:hAnsi="E+H Sans"/>
          <w:szCs w:val="22"/>
        </w:rPr>
      </w:pPr>
      <w:proofErr w:type="spellStart"/>
      <w:r w:rsidRPr="00EE6EB6">
        <w:rPr>
          <w:rFonts w:ascii="E+H Sans" w:hAnsi="E+H Sans"/>
          <w:szCs w:val="22"/>
        </w:rPr>
        <w:t>EtherNet</w:t>
      </w:r>
      <w:proofErr w:type="spellEnd"/>
      <w:r w:rsidRPr="00EE6EB6">
        <w:rPr>
          <w:rFonts w:ascii="E+H Sans" w:hAnsi="E+H Sans"/>
          <w:szCs w:val="22"/>
        </w:rPr>
        <w:t>/IP with webserver.</w:t>
      </w:r>
    </w:p>
    <w:p w:rsidR="00D953FC" w:rsidRPr="00EE6EB6" w:rsidRDefault="00D953FC" w:rsidP="00D953FC">
      <w:pPr>
        <w:pStyle w:val="Legal6"/>
        <w:numPr>
          <w:ilvl w:val="5"/>
          <w:numId w:val="7"/>
        </w:numPr>
        <w:autoSpaceDE w:val="0"/>
        <w:autoSpaceDN w:val="0"/>
        <w:adjustRightInd w:val="0"/>
        <w:spacing w:after="120"/>
        <w:rPr>
          <w:rFonts w:ascii="E+H Sans" w:hAnsi="E+H Sans"/>
          <w:szCs w:val="22"/>
        </w:rPr>
      </w:pPr>
      <w:proofErr w:type="spellStart"/>
      <w:r w:rsidRPr="00EE6EB6">
        <w:rPr>
          <w:rFonts w:ascii="E+H Sans" w:hAnsi="E+H Sans"/>
          <w:szCs w:val="22"/>
        </w:rPr>
        <w:t>EtherNet</w:t>
      </w:r>
      <w:proofErr w:type="spellEnd"/>
      <w:r w:rsidRPr="00EE6EB6">
        <w:rPr>
          <w:rFonts w:ascii="E+H Sans" w:hAnsi="E+H Sans"/>
          <w:szCs w:val="22"/>
        </w:rPr>
        <w:t>/IP communication shall be supported with the Electronic Data Sheet (EDS) file available for download directly from the sampler. The Add-On Profile (AOP) for integration shall be a Level 3 profile to simplify control system integration.</w:t>
      </w:r>
    </w:p>
    <w:p w:rsidR="00723795" w:rsidRPr="00EE6EB6" w:rsidRDefault="00D953FC" w:rsidP="00D953FC">
      <w:pPr>
        <w:pStyle w:val="Legal6"/>
        <w:numPr>
          <w:ilvl w:val="5"/>
          <w:numId w:val="7"/>
        </w:numPr>
        <w:autoSpaceDE w:val="0"/>
        <w:autoSpaceDN w:val="0"/>
        <w:adjustRightInd w:val="0"/>
        <w:spacing w:after="120"/>
        <w:rPr>
          <w:rFonts w:ascii="E+H Sans" w:hAnsi="E+H Sans"/>
          <w:szCs w:val="22"/>
        </w:rPr>
      </w:pPr>
      <w:r w:rsidRPr="00EE6EB6">
        <w:rPr>
          <w:rFonts w:ascii="E+H Sans" w:hAnsi="E+H Sans"/>
          <w:szCs w:val="22"/>
        </w:rPr>
        <w:t xml:space="preserve">The </w:t>
      </w:r>
      <w:proofErr w:type="spellStart"/>
      <w:r w:rsidRPr="00EE6EB6">
        <w:rPr>
          <w:rFonts w:ascii="E+H Sans" w:hAnsi="E+H Sans"/>
          <w:szCs w:val="22"/>
        </w:rPr>
        <w:t>EtherNet</w:t>
      </w:r>
      <w:proofErr w:type="spellEnd"/>
      <w:r w:rsidRPr="00EE6EB6">
        <w:rPr>
          <w:rFonts w:ascii="E+H Sans" w:hAnsi="E+H Sans"/>
          <w:szCs w:val="22"/>
        </w:rPr>
        <w:t>/IP communications shall also be supported with Add-on Instructions (AOI) files and pre-configured faceplates for ease of control system integration.</w:t>
      </w:r>
    </w:p>
    <w:p w:rsidR="00723795" w:rsidRPr="00EE6EB6" w:rsidRDefault="00723795" w:rsidP="001300C1">
      <w:pPr>
        <w:pStyle w:val="Legal4"/>
        <w:numPr>
          <w:ilvl w:val="3"/>
          <w:numId w:val="7"/>
        </w:numPr>
        <w:tabs>
          <w:tab w:val="clear" w:pos="1054"/>
          <w:tab w:val="num" w:pos="1710"/>
        </w:tabs>
        <w:spacing w:after="120"/>
        <w:ind w:left="1710" w:hanging="450"/>
        <w:rPr>
          <w:rFonts w:ascii="E+H Sans" w:hAnsi="E+H Sans"/>
          <w:szCs w:val="22"/>
        </w:rPr>
      </w:pPr>
      <w:r w:rsidRPr="00EE6EB6">
        <w:rPr>
          <w:rFonts w:ascii="E+H Sans" w:hAnsi="E+H Sans"/>
          <w:szCs w:val="22"/>
        </w:rPr>
        <w:t xml:space="preserve">Transmitter shall have </w:t>
      </w:r>
      <w:r w:rsidR="006D4EE4" w:rsidRPr="00EE6EB6">
        <w:rPr>
          <w:rFonts w:ascii="E+H Sans" w:hAnsi="E+H Sans"/>
          <w:szCs w:val="22"/>
        </w:rPr>
        <w:t>an option for relay outputs, analog inputs, and discrete input/outputs.</w:t>
      </w:r>
    </w:p>
    <w:p w:rsidR="007D2004" w:rsidRPr="00EE6EB6" w:rsidRDefault="007D2004" w:rsidP="001300C1">
      <w:pPr>
        <w:pStyle w:val="Legal4"/>
        <w:numPr>
          <w:ilvl w:val="3"/>
          <w:numId w:val="7"/>
        </w:numPr>
        <w:tabs>
          <w:tab w:val="clear" w:pos="1054"/>
          <w:tab w:val="num" w:pos="1710"/>
        </w:tabs>
        <w:spacing w:after="120"/>
        <w:ind w:left="1710" w:hanging="450"/>
        <w:rPr>
          <w:rFonts w:ascii="E+H Sans" w:hAnsi="E+H Sans"/>
          <w:szCs w:val="22"/>
        </w:rPr>
      </w:pPr>
      <w:r w:rsidRPr="00EE6EB6">
        <w:rPr>
          <w:rFonts w:ascii="E+H Sans" w:hAnsi="E+H Sans"/>
          <w:szCs w:val="22"/>
        </w:rPr>
        <w:t>Option for integral web-server for remote operation, diagnostics and configuration.</w:t>
      </w:r>
    </w:p>
    <w:p w:rsidR="007D2004" w:rsidRPr="00EE6EB6" w:rsidRDefault="007D2004" w:rsidP="001300C1">
      <w:pPr>
        <w:pStyle w:val="Legal3"/>
        <w:numPr>
          <w:ilvl w:val="2"/>
          <w:numId w:val="7"/>
        </w:numPr>
        <w:tabs>
          <w:tab w:val="clear" w:pos="1171"/>
          <w:tab w:val="num" w:pos="1170"/>
        </w:tabs>
        <w:spacing w:before="0" w:after="120"/>
        <w:ind w:left="1170" w:hanging="450"/>
        <w:rPr>
          <w:rFonts w:ascii="E+H Sans" w:hAnsi="E+H Sans"/>
          <w:szCs w:val="22"/>
        </w:rPr>
      </w:pPr>
      <w:r w:rsidRPr="00EE6EB6">
        <w:rPr>
          <w:rFonts w:ascii="E+H Sans" w:hAnsi="E+H Sans"/>
          <w:szCs w:val="22"/>
        </w:rPr>
        <w:t>Sensor</w:t>
      </w:r>
    </w:p>
    <w:p w:rsidR="00A00684" w:rsidRPr="00EE6EB6" w:rsidRDefault="004F42C0" w:rsidP="001300C1">
      <w:pPr>
        <w:pStyle w:val="Legal4"/>
        <w:widowControl w:val="0"/>
        <w:numPr>
          <w:ilvl w:val="3"/>
          <w:numId w:val="7"/>
        </w:numPr>
        <w:tabs>
          <w:tab w:val="clear" w:pos="1054"/>
          <w:tab w:val="num" w:pos="1710"/>
        </w:tabs>
        <w:spacing w:after="120"/>
        <w:ind w:left="1710" w:hanging="450"/>
        <w:rPr>
          <w:rFonts w:ascii="E+H Sans" w:hAnsi="E+H Sans"/>
          <w:szCs w:val="22"/>
        </w:rPr>
      </w:pPr>
      <w:r w:rsidRPr="00EE6EB6">
        <w:rPr>
          <w:rFonts w:ascii="E+H Sans" w:hAnsi="E+H Sans"/>
          <w:szCs w:val="22"/>
        </w:rPr>
        <w:lastRenderedPageBreak/>
        <w:t>Ammoni</w:t>
      </w:r>
      <w:r w:rsidR="00641869" w:rsidRPr="00EE6EB6">
        <w:rPr>
          <w:rFonts w:ascii="E+H Sans" w:hAnsi="E+H Sans"/>
          <w:szCs w:val="22"/>
        </w:rPr>
        <w:t>um</w:t>
      </w:r>
      <w:r w:rsidRPr="00EE6EB6">
        <w:rPr>
          <w:rFonts w:ascii="E+H Sans" w:hAnsi="E+H Sans"/>
          <w:szCs w:val="22"/>
        </w:rPr>
        <w:t xml:space="preserve"> </w:t>
      </w:r>
      <w:r w:rsidR="00B17325" w:rsidRPr="00EE6EB6">
        <w:rPr>
          <w:rFonts w:ascii="E+H Sans" w:hAnsi="E+H Sans"/>
          <w:szCs w:val="22"/>
        </w:rPr>
        <w:t>i</w:t>
      </w:r>
      <w:r w:rsidR="00FA6666" w:rsidRPr="00EE6EB6">
        <w:rPr>
          <w:rFonts w:ascii="E+H Sans" w:hAnsi="E+H Sans"/>
          <w:szCs w:val="22"/>
        </w:rPr>
        <w:t xml:space="preserve">mmersion </w:t>
      </w:r>
      <w:r w:rsidR="00B17325" w:rsidRPr="00EE6EB6">
        <w:rPr>
          <w:rFonts w:ascii="E+H Sans" w:hAnsi="E+H Sans"/>
          <w:szCs w:val="22"/>
        </w:rPr>
        <w:t>s</w:t>
      </w:r>
      <w:r w:rsidR="00641869" w:rsidRPr="00EE6EB6">
        <w:rPr>
          <w:rFonts w:ascii="E+H Sans" w:hAnsi="E+H Sans"/>
          <w:szCs w:val="22"/>
        </w:rPr>
        <w:t>ensor using ion selective sensor</w:t>
      </w:r>
      <w:r w:rsidR="009144F6" w:rsidRPr="00EE6EB6">
        <w:rPr>
          <w:rFonts w:ascii="E+H Sans" w:hAnsi="E+H Sans"/>
          <w:szCs w:val="22"/>
        </w:rPr>
        <w:t xml:space="preserve"> with pH, temperature and potassium sensors for compensation.</w:t>
      </w:r>
    </w:p>
    <w:p w:rsidR="00A00684" w:rsidRPr="00EE6EB6" w:rsidRDefault="007B49CE" w:rsidP="001300C1">
      <w:pPr>
        <w:pStyle w:val="Legal4"/>
        <w:widowControl w:val="0"/>
        <w:numPr>
          <w:ilvl w:val="3"/>
          <w:numId w:val="7"/>
        </w:numPr>
        <w:tabs>
          <w:tab w:val="clear" w:pos="1054"/>
          <w:tab w:val="num" w:pos="1710"/>
        </w:tabs>
        <w:spacing w:after="120"/>
        <w:ind w:left="1800" w:hanging="540"/>
        <w:rPr>
          <w:rFonts w:ascii="E+H Sans" w:hAnsi="E+H Sans"/>
          <w:szCs w:val="22"/>
        </w:rPr>
      </w:pPr>
      <w:r w:rsidRPr="00EE6EB6">
        <w:rPr>
          <w:rFonts w:ascii="E+H Sans" w:hAnsi="E+H Sans"/>
          <w:szCs w:val="22"/>
        </w:rPr>
        <w:t>Analyzers shall employ reagent-free operation.</w:t>
      </w:r>
    </w:p>
    <w:p w:rsidR="00A00684" w:rsidRPr="00EE6EB6" w:rsidRDefault="007B49CE" w:rsidP="001300C1">
      <w:pPr>
        <w:pStyle w:val="Legal4"/>
        <w:widowControl w:val="0"/>
        <w:numPr>
          <w:ilvl w:val="3"/>
          <w:numId w:val="7"/>
        </w:numPr>
        <w:tabs>
          <w:tab w:val="clear" w:pos="1054"/>
          <w:tab w:val="num" w:pos="1710"/>
        </w:tabs>
        <w:spacing w:after="120"/>
        <w:ind w:left="1800" w:hanging="540"/>
        <w:rPr>
          <w:rFonts w:ascii="E+H Sans" w:hAnsi="E+H Sans"/>
          <w:szCs w:val="22"/>
        </w:rPr>
      </w:pPr>
      <w:r w:rsidRPr="00EE6EB6">
        <w:rPr>
          <w:rFonts w:ascii="E+H Sans" w:hAnsi="E+H Sans"/>
          <w:szCs w:val="22"/>
        </w:rPr>
        <w:t>Suitable for use in wastewater process streams.</w:t>
      </w:r>
    </w:p>
    <w:p w:rsidR="002C4D74" w:rsidRPr="00EE6EB6" w:rsidRDefault="002C4D74" w:rsidP="001300C1">
      <w:pPr>
        <w:pStyle w:val="Legal4"/>
        <w:widowControl w:val="0"/>
        <w:numPr>
          <w:ilvl w:val="3"/>
          <w:numId w:val="7"/>
        </w:numPr>
        <w:tabs>
          <w:tab w:val="clear" w:pos="1054"/>
          <w:tab w:val="num" w:pos="1710"/>
        </w:tabs>
        <w:spacing w:after="120"/>
        <w:ind w:left="1800" w:hanging="540"/>
        <w:rPr>
          <w:rFonts w:ascii="E+H Sans" w:hAnsi="E+H Sans"/>
          <w:szCs w:val="22"/>
        </w:rPr>
      </w:pPr>
      <w:r w:rsidRPr="00EE6EB6">
        <w:rPr>
          <w:rFonts w:ascii="E+H Sans" w:hAnsi="E+H Sans"/>
          <w:szCs w:val="22"/>
        </w:rPr>
        <w:t>Digital sensor using Memosens</w:t>
      </w:r>
      <w:r w:rsidR="008A5AC3" w:rsidRPr="00EE6EB6">
        <w:rPr>
          <w:rFonts w:ascii="E+H Sans" w:hAnsi="E+H Sans"/>
          <w:szCs w:val="22"/>
        </w:rPr>
        <w:t>®</w:t>
      </w:r>
      <w:r w:rsidRPr="00EE6EB6">
        <w:rPr>
          <w:rFonts w:ascii="E+H Sans" w:hAnsi="E+H Sans"/>
          <w:szCs w:val="22"/>
        </w:rPr>
        <w:t xml:space="preserve"> communications protocol.</w:t>
      </w:r>
    </w:p>
    <w:p w:rsidR="00723795" w:rsidRPr="00EE6EB6" w:rsidRDefault="009144F6" w:rsidP="001300C1">
      <w:pPr>
        <w:pStyle w:val="Legal4"/>
        <w:widowControl w:val="0"/>
        <w:numPr>
          <w:ilvl w:val="3"/>
          <w:numId w:val="7"/>
        </w:numPr>
        <w:tabs>
          <w:tab w:val="clear" w:pos="1054"/>
          <w:tab w:val="num" w:pos="1710"/>
        </w:tabs>
        <w:spacing w:after="120"/>
        <w:ind w:left="1710" w:hanging="450"/>
        <w:rPr>
          <w:rFonts w:ascii="E+H Sans" w:hAnsi="E+H Sans"/>
          <w:szCs w:val="22"/>
        </w:rPr>
      </w:pPr>
      <w:r w:rsidRPr="00EE6EB6">
        <w:rPr>
          <w:rFonts w:ascii="E+H Sans" w:hAnsi="E+H Sans"/>
          <w:szCs w:val="22"/>
        </w:rPr>
        <w:t>Sensor shall have the capability to be installed or removed without stopping the transmitter.</w:t>
      </w:r>
    </w:p>
    <w:p w:rsidR="001300C1" w:rsidRPr="00EE6EB6" w:rsidRDefault="001300C1" w:rsidP="001300C1">
      <w:pPr>
        <w:pStyle w:val="Legal4"/>
        <w:widowControl w:val="0"/>
        <w:numPr>
          <w:ilvl w:val="3"/>
          <w:numId w:val="7"/>
        </w:numPr>
        <w:tabs>
          <w:tab w:val="clear" w:pos="1054"/>
          <w:tab w:val="num" w:pos="1710"/>
        </w:tabs>
        <w:spacing w:after="120"/>
        <w:ind w:left="1710" w:hanging="450"/>
        <w:rPr>
          <w:rFonts w:ascii="E+H Sans" w:hAnsi="E+H Sans"/>
          <w:szCs w:val="22"/>
        </w:rPr>
      </w:pPr>
      <w:r w:rsidRPr="00EE6EB6">
        <w:rPr>
          <w:rFonts w:ascii="E+H Sans" w:hAnsi="E+H Sans"/>
          <w:szCs w:val="22"/>
        </w:rPr>
        <w:t>Each ion-selective sensor shall capable of being independently replaced.</w:t>
      </w:r>
    </w:p>
    <w:p w:rsidR="00035206" w:rsidRPr="00EE6EB6" w:rsidRDefault="00035206" w:rsidP="001300C1">
      <w:pPr>
        <w:pStyle w:val="Legal4"/>
        <w:widowControl w:val="0"/>
        <w:numPr>
          <w:ilvl w:val="3"/>
          <w:numId w:val="7"/>
        </w:numPr>
        <w:tabs>
          <w:tab w:val="clear" w:pos="1054"/>
          <w:tab w:val="num" w:pos="1710"/>
        </w:tabs>
        <w:spacing w:after="120"/>
        <w:ind w:left="1710" w:hanging="450"/>
        <w:rPr>
          <w:rFonts w:ascii="E+H Sans" w:hAnsi="E+H Sans"/>
          <w:szCs w:val="22"/>
        </w:rPr>
      </w:pPr>
      <w:r w:rsidRPr="00EE6EB6">
        <w:rPr>
          <w:rFonts w:ascii="E+H Sans" w:hAnsi="E+H Sans"/>
          <w:szCs w:val="22"/>
        </w:rPr>
        <w:t>Compatible with automatic cleaning system using compressed air.</w:t>
      </w:r>
    </w:p>
    <w:p w:rsidR="004E2B56" w:rsidRPr="00EE6EB6" w:rsidRDefault="00035206" w:rsidP="001300C1">
      <w:pPr>
        <w:pStyle w:val="Legal2"/>
        <w:widowControl w:val="0"/>
        <w:numPr>
          <w:ilvl w:val="1"/>
          <w:numId w:val="7"/>
        </w:numPr>
        <w:tabs>
          <w:tab w:val="clear" w:pos="961"/>
          <w:tab w:val="num" w:pos="720"/>
          <w:tab w:val="num" w:pos="1710"/>
        </w:tabs>
        <w:spacing w:after="120"/>
        <w:ind w:left="720" w:hanging="720"/>
        <w:rPr>
          <w:rFonts w:ascii="E+H Sans" w:hAnsi="E+H Sans"/>
          <w:szCs w:val="22"/>
        </w:rPr>
      </w:pPr>
      <w:r w:rsidRPr="00EE6EB6">
        <w:rPr>
          <w:rFonts w:ascii="E+H Sans" w:hAnsi="E+H Sans"/>
          <w:szCs w:val="22"/>
        </w:rPr>
        <w:t>ACCESSORIES</w:t>
      </w:r>
    </w:p>
    <w:p w:rsidR="00035206" w:rsidRPr="00EE6EB6" w:rsidRDefault="00035206" w:rsidP="001300C1">
      <w:pPr>
        <w:pStyle w:val="Legal3"/>
        <w:widowControl w:val="0"/>
        <w:numPr>
          <w:ilvl w:val="2"/>
          <w:numId w:val="7"/>
        </w:numPr>
        <w:spacing w:before="0" w:after="120"/>
        <w:rPr>
          <w:rFonts w:ascii="E+H Sans" w:hAnsi="E+H Sans" w:cs="E+HSerif-Light"/>
          <w:snapToGrid/>
          <w:szCs w:val="22"/>
        </w:rPr>
      </w:pPr>
      <w:r w:rsidRPr="00EE6EB6">
        <w:rPr>
          <w:rFonts w:ascii="E+H Sans" w:hAnsi="E+H Sans"/>
          <w:szCs w:val="22"/>
        </w:rPr>
        <w:t xml:space="preserve">Assembly holder </w:t>
      </w:r>
    </w:p>
    <w:p w:rsidR="00035206" w:rsidRPr="00EE6EB6" w:rsidRDefault="00036C1F" w:rsidP="001300C1">
      <w:pPr>
        <w:pStyle w:val="Legal4"/>
        <w:widowControl w:val="0"/>
        <w:numPr>
          <w:ilvl w:val="3"/>
          <w:numId w:val="7"/>
        </w:numPr>
        <w:tabs>
          <w:tab w:val="clear" w:pos="1054"/>
          <w:tab w:val="num" w:pos="1710"/>
        </w:tabs>
        <w:autoSpaceDE w:val="0"/>
        <w:autoSpaceDN w:val="0"/>
        <w:adjustRightInd w:val="0"/>
        <w:spacing w:after="120"/>
        <w:ind w:left="1710" w:hanging="450"/>
        <w:rPr>
          <w:rFonts w:ascii="E+H Sans" w:hAnsi="E+H Sans" w:cs="E+HSerif-Light"/>
          <w:snapToGrid/>
          <w:szCs w:val="22"/>
        </w:rPr>
      </w:pPr>
      <w:r w:rsidRPr="00EE6EB6">
        <w:rPr>
          <w:rFonts w:ascii="E+H Sans" w:hAnsi="E+H Sans" w:cs="E+HSerif-Light"/>
          <w:snapToGrid/>
          <w:szCs w:val="22"/>
        </w:rPr>
        <w:t>A m</w:t>
      </w:r>
      <w:r w:rsidR="00035206" w:rsidRPr="00EE6EB6">
        <w:rPr>
          <w:rFonts w:ascii="E+H Sans" w:hAnsi="E+H Sans" w:cs="E+HSerif-Light"/>
          <w:snapToGrid/>
          <w:szCs w:val="22"/>
        </w:rPr>
        <w:t xml:space="preserve">odular </w:t>
      </w:r>
      <w:r w:rsidRPr="00EE6EB6">
        <w:rPr>
          <w:rFonts w:ascii="E+H Sans" w:hAnsi="E+H Sans" w:cs="E+HSerif-Light"/>
          <w:snapToGrid/>
          <w:szCs w:val="22"/>
        </w:rPr>
        <w:t>s</w:t>
      </w:r>
      <w:r w:rsidR="00035206" w:rsidRPr="00EE6EB6">
        <w:rPr>
          <w:rFonts w:ascii="E+H Sans" w:hAnsi="E+H Sans" w:cs="E+HSerif-Light"/>
          <w:snapToGrid/>
          <w:szCs w:val="22"/>
        </w:rPr>
        <w:t>ystem for sensor</w:t>
      </w:r>
      <w:r w:rsidRPr="00EE6EB6">
        <w:rPr>
          <w:rFonts w:ascii="E+H Sans" w:hAnsi="E+H Sans" w:cs="E+HSerif-Light"/>
          <w:snapToGrid/>
          <w:szCs w:val="22"/>
        </w:rPr>
        <w:t xml:space="preserve"> mounting shall be available with components for installing the sensor in </w:t>
      </w:r>
      <w:r w:rsidR="00035206" w:rsidRPr="00EE6EB6">
        <w:rPr>
          <w:rFonts w:ascii="E+H Sans" w:hAnsi="E+H Sans" w:cs="E+HSerif-Light"/>
          <w:snapToGrid/>
          <w:szCs w:val="22"/>
        </w:rPr>
        <w:t>open basins, channels and tanks</w:t>
      </w:r>
      <w:r w:rsidRPr="00EE6EB6">
        <w:rPr>
          <w:rFonts w:ascii="E+H Sans" w:hAnsi="E+H Sans" w:cs="E+HSerif-Light"/>
          <w:snapToGrid/>
          <w:szCs w:val="22"/>
        </w:rPr>
        <w:t>.</w:t>
      </w:r>
    </w:p>
    <w:p w:rsidR="00035206" w:rsidRPr="00EE6EB6" w:rsidRDefault="00036C1F" w:rsidP="001300C1">
      <w:pPr>
        <w:pStyle w:val="Legal4"/>
        <w:widowControl w:val="0"/>
        <w:numPr>
          <w:ilvl w:val="3"/>
          <w:numId w:val="7"/>
        </w:numPr>
        <w:tabs>
          <w:tab w:val="clear" w:pos="1054"/>
          <w:tab w:val="num" w:pos="1710"/>
        </w:tabs>
        <w:spacing w:after="120"/>
        <w:ind w:left="1710" w:hanging="450"/>
        <w:rPr>
          <w:rFonts w:ascii="E+H Sans" w:hAnsi="E+H Sans"/>
          <w:szCs w:val="22"/>
        </w:rPr>
      </w:pPr>
      <w:r w:rsidRPr="00EE6EB6">
        <w:rPr>
          <w:rFonts w:ascii="E+H Sans" w:hAnsi="E+H Sans"/>
          <w:szCs w:val="22"/>
        </w:rPr>
        <w:t xml:space="preserve">The mounting systems shall be capable for securing: </w:t>
      </w:r>
      <w:r w:rsidRPr="00EE6EB6">
        <w:rPr>
          <w:rFonts w:ascii="E+H Sans" w:hAnsi="E+H Sans" w:cs="E+HSerif-Light"/>
          <w:snapToGrid/>
          <w:szCs w:val="22"/>
        </w:rPr>
        <w:t>to the ground, to the top of the wall, on the wall or directly on a rail.</w:t>
      </w:r>
    </w:p>
    <w:p w:rsidR="00036C1F" w:rsidRPr="00EE6EB6" w:rsidRDefault="00036C1F" w:rsidP="001300C1">
      <w:pPr>
        <w:pStyle w:val="Legal4"/>
        <w:widowControl w:val="0"/>
        <w:numPr>
          <w:ilvl w:val="3"/>
          <w:numId w:val="7"/>
        </w:numPr>
        <w:tabs>
          <w:tab w:val="clear" w:pos="1054"/>
          <w:tab w:val="num" w:pos="1710"/>
        </w:tabs>
        <w:spacing w:after="120"/>
        <w:ind w:left="1710" w:hanging="450"/>
        <w:rPr>
          <w:rFonts w:ascii="E+H Sans" w:hAnsi="E+H Sans"/>
          <w:szCs w:val="22"/>
        </w:rPr>
      </w:pPr>
      <w:r w:rsidRPr="00EE6EB6">
        <w:rPr>
          <w:rFonts w:ascii="E+H Sans" w:hAnsi="E+H Sans" w:cs="E+HSerif-Light"/>
          <w:snapToGrid/>
          <w:szCs w:val="22"/>
        </w:rPr>
        <w:t>The mounting system shall be stainless steel construction.</w:t>
      </w:r>
    </w:p>
    <w:p w:rsidR="00036C1F" w:rsidRPr="00EE6EB6" w:rsidRDefault="00036C1F" w:rsidP="001300C1">
      <w:pPr>
        <w:pStyle w:val="Legal3"/>
        <w:widowControl w:val="0"/>
        <w:numPr>
          <w:ilvl w:val="2"/>
          <w:numId w:val="7"/>
        </w:numPr>
        <w:tabs>
          <w:tab w:val="num" w:pos="1710"/>
        </w:tabs>
        <w:spacing w:before="0" w:after="120"/>
        <w:rPr>
          <w:rFonts w:ascii="E+H Sans" w:hAnsi="E+H Sans"/>
          <w:szCs w:val="22"/>
        </w:rPr>
      </w:pPr>
      <w:r w:rsidRPr="00EE6EB6">
        <w:rPr>
          <w:rFonts w:ascii="E+H Sans" w:hAnsi="E+H Sans"/>
          <w:szCs w:val="22"/>
        </w:rPr>
        <w:t>Maintenance kits</w:t>
      </w:r>
    </w:p>
    <w:p w:rsidR="00036C1F" w:rsidRPr="00EE6EB6" w:rsidRDefault="00036C1F" w:rsidP="001300C1">
      <w:pPr>
        <w:pStyle w:val="Legal4"/>
        <w:widowControl w:val="0"/>
        <w:numPr>
          <w:ilvl w:val="3"/>
          <w:numId w:val="7"/>
        </w:numPr>
        <w:tabs>
          <w:tab w:val="clear" w:pos="1054"/>
          <w:tab w:val="num" w:pos="1710"/>
        </w:tabs>
        <w:spacing w:after="120"/>
        <w:ind w:left="1710" w:hanging="450"/>
        <w:rPr>
          <w:rFonts w:ascii="E+H Sans" w:hAnsi="E+H Sans"/>
          <w:szCs w:val="22"/>
        </w:rPr>
      </w:pPr>
      <w:r w:rsidRPr="00EE6EB6">
        <w:rPr>
          <w:rFonts w:ascii="E+H Sans" w:hAnsi="E+H Sans"/>
          <w:szCs w:val="22"/>
        </w:rPr>
        <w:t>Membrane kits shall be available with replacement membranes and replacement electrolyte.</w:t>
      </w:r>
    </w:p>
    <w:p w:rsidR="00036C1F" w:rsidRPr="00EE6EB6" w:rsidRDefault="00036C1F" w:rsidP="001300C1">
      <w:pPr>
        <w:pStyle w:val="Legal4"/>
        <w:numPr>
          <w:ilvl w:val="3"/>
          <w:numId w:val="7"/>
        </w:numPr>
        <w:spacing w:after="120"/>
        <w:ind w:left="1710" w:hanging="450"/>
        <w:rPr>
          <w:rFonts w:ascii="E+H Sans" w:hAnsi="E+H Sans"/>
          <w:szCs w:val="22"/>
        </w:rPr>
      </w:pPr>
      <w:r w:rsidRPr="00EE6EB6">
        <w:rPr>
          <w:rFonts w:ascii="E+H Sans" w:hAnsi="E+H Sans"/>
          <w:szCs w:val="22"/>
        </w:rPr>
        <w:t>Calibration solutions shall be available for the pH sensor (buffer solutions, pH 4 and pH 7 recommended).</w:t>
      </w:r>
    </w:p>
    <w:p w:rsidR="00036C1F" w:rsidRPr="00EE6EB6" w:rsidRDefault="00036C1F" w:rsidP="001300C1">
      <w:pPr>
        <w:pStyle w:val="Legal3"/>
        <w:numPr>
          <w:ilvl w:val="2"/>
          <w:numId w:val="7"/>
        </w:numPr>
        <w:spacing w:before="0" w:after="120"/>
        <w:rPr>
          <w:rFonts w:ascii="E+H Sans" w:hAnsi="E+H Sans"/>
          <w:szCs w:val="22"/>
        </w:rPr>
      </w:pPr>
      <w:r w:rsidRPr="00EE6EB6">
        <w:rPr>
          <w:rFonts w:ascii="E+H Sans" w:hAnsi="E+H Sans"/>
          <w:szCs w:val="22"/>
        </w:rPr>
        <w:t xml:space="preserve">Compressed air cleaning </w:t>
      </w:r>
    </w:p>
    <w:p w:rsidR="00036C1F" w:rsidRPr="00EE6EB6" w:rsidRDefault="00036C1F" w:rsidP="001300C1">
      <w:pPr>
        <w:pStyle w:val="Legal4"/>
        <w:numPr>
          <w:ilvl w:val="3"/>
          <w:numId w:val="7"/>
        </w:numPr>
        <w:tabs>
          <w:tab w:val="clear" w:pos="1054"/>
          <w:tab w:val="num" w:pos="1710"/>
        </w:tabs>
        <w:spacing w:after="120"/>
        <w:ind w:left="1710" w:hanging="450"/>
        <w:rPr>
          <w:rFonts w:ascii="E+H Sans" w:hAnsi="E+H Sans"/>
          <w:szCs w:val="22"/>
        </w:rPr>
      </w:pPr>
      <w:r w:rsidRPr="00EE6EB6">
        <w:rPr>
          <w:rFonts w:ascii="E+H Sans" w:hAnsi="E+H Sans"/>
          <w:szCs w:val="22"/>
        </w:rPr>
        <w:t>Optional cleaning assemblies shall be available for in-process sensor cleaning using air or liquid.</w:t>
      </w:r>
    </w:p>
    <w:p w:rsidR="004E2B56" w:rsidRPr="00EE6EB6" w:rsidRDefault="004E2B56" w:rsidP="001300C1">
      <w:pPr>
        <w:pStyle w:val="Legal2"/>
        <w:numPr>
          <w:ilvl w:val="1"/>
          <w:numId w:val="7"/>
        </w:numPr>
        <w:tabs>
          <w:tab w:val="clear" w:pos="961"/>
          <w:tab w:val="num" w:pos="720"/>
          <w:tab w:val="num" w:pos="1710"/>
        </w:tabs>
        <w:spacing w:after="120"/>
        <w:ind w:left="720" w:hanging="720"/>
        <w:rPr>
          <w:rFonts w:ascii="E+H Sans" w:hAnsi="E+H Sans"/>
          <w:szCs w:val="22"/>
        </w:rPr>
      </w:pPr>
      <w:r w:rsidRPr="00EE6EB6">
        <w:rPr>
          <w:rFonts w:ascii="E+H Sans" w:hAnsi="E+H Sans"/>
          <w:szCs w:val="22"/>
        </w:rPr>
        <w:t>SOURCE QUALITY CONTROL</w:t>
      </w:r>
      <w:r w:rsidR="001A2DF6" w:rsidRPr="00EE6EB6">
        <w:rPr>
          <w:rFonts w:ascii="E+H Sans" w:hAnsi="E+H Sans"/>
          <w:szCs w:val="22"/>
        </w:rPr>
        <w:t xml:space="preserve"> &amp; CALIBRATION</w:t>
      </w:r>
    </w:p>
    <w:p w:rsidR="00036C1F" w:rsidRPr="00EE6EB6" w:rsidRDefault="00036C1F" w:rsidP="001300C1">
      <w:pPr>
        <w:pStyle w:val="Legal3"/>
        <w:numPr>
          <w:ilvl w:val="2"/>
          <w:numId w:val="7"/>
        </w:numPr>
        <w:tabs>
          <w:tab w:val="num" w:pos="720"/>
        </w:tabs>
        <w:spacing w:after="120"/>
        <w:rPr>
          <w:rFonts w:ascii="E+H Sans" w:hAnsi="E+H Sans"/>
          <w:szCs w:val="22"/>
        </w:rPr>
      </w:pPr>
      <w:r w:rsidRPr="00EE6EB6">
        <w:rPr>
          <w:rFonts w:ascii="E+H Sans" w:hAnsi="E+H Sans"/>
          <w:szCs w:val="22"/>
        </w:rPr>
        <w:t>Any standards and cleaning solutions will be supplied with MSDS data sheets.</w:t>
      </w:r>
    </w:p>
    <w:p w:rsidR="00A00684" w:rsidRPr="00EE6EB6" w:rsidRDefault="00036C1F" w:rsidP="001300C1">
      <w:pPr>
        <w:pStyle w:val="Legal2"/>
        <w:numPr>
          <w:ilvl w:val="1"/>
          <w:numId w:val="7"/>
        </w:numPr>
        <w:tabs>
          <w:tab w:val="clear" w:pos="961"/>
          <w:tab w:val="num" w:pos="720"/>
        </w:tabs>
        <w:spacing w:after="120"/>
        <w:ind w:left="720" w:hanging="720"/>
        <w:rPr>
          <w:rFonts w:ascii="E+H Sans" w:hAnsi="E+H Sans"/>
          <w:szCs w:val="22"/>
        </w:rPr>
      </w:pPr>
      <w:r w:rsidRPr="00EE6EB6">
        <w:rPr>
          <w:rFonts w:ascii="E+H Sans" w:hAnsi="E+H Sans"/>
          <w:szCs w:val="22"/>
        </w:rPr>
        <w:t>SAFETY</w:t>
      </w:r>
    </w:p>
    <w:p w:rsidR="002644D1" w:rsidRPr="00EE6EB6" w:rsidRDefault="002644D1" w:rsidP="001300C1">
      <w:pPr>
        <w:pStyle w:val="Legal3"/>
        <w:numPr>
          <w:ilvl w:val="2"/>
          <w:numId w:val="7"/>
        </w:numPr>
        <w:tabs>
          <w:tab w:val="num" w:pos="720"/>
        </w:tabs>
        <w:spacing w:after="120"/>
        <w:rPr>
          <w:rFonts w:ascii="E+H Sans" w:hAnsi="E+H Sans"/>
          <w:szCs w:val="22"/>
        </w:rPr>
      </w:pPr>
      <w:r w:rsidRPr="00EE6EB6">
        <w:rPr>
          <w:rFonts w:ascii="E+H Sans" w:hAnsi="E+H Sans"/>
          <w:szCs w:val="22"/>
        </w:rPr>
        <w:t>All electrical equipment shall meet the requirements of ANSI/NFPA 70, National Electric Code latest addition.</w:t>
      </w:r>
    </w:p>
    <w:p w:rsidR="002644D1" w:rsidRPr="00EE6EB6" w:rsidRDefault="002644D1" w:rsidP="001300C1">
      <w:pPr>
        <w:pStyle w:val="Legal3"/>
        <w:numPr>
          <w:ilvl w:val="2"/>
          <w:numId w:val="7"/>
        </w:numPr>
        <w:spacing w:after="120"/>
        <w:rPr>
          <w:rFonts w:ascii="E+H Sans" w:hAnsi="E+H Sans"/>
          <w:szCs w:val="22"/>
        </w:rPr>
      </w:pPr>
      <w:r w:rsidRPr="00EE6EB6">
        <w:rPr>
          <w:rFonts w:ascii="E+H Sans" w:hAnsi="E+H Sans"/>
          <w:szCs w:val="22"/>
        </w:rPr>
        <w:t>All devices shall be suitable for operation in a non-hazardous area.</w:t>
      </w:r>
    </w:p>
    <w:p w:rsidR="002644D1" w:rsidRPr="00EE6EB6" w:rsidRDefault="002644D1" w:rsidP="001300C1">
      <w:pPr>
        <w:pStyle w:val="Legal3"/>
        <w:numPr>
          <w:ilvl w:val="2"/>
          <w:numId w:val="7"/>
        </w:numPr>
        <w:tabs>
          <w:tab w:val="num" w:pos="720"/>
        </w:tabs>
        <w:spacing w:after="120"/>
        <w:rPr>
          <w:rFonts w:ascii="E+H Sans" w:hAnsi="E+H Sans"/>
          <w:szCs w:val="22"/>
        </w:rPr>
      </w:pPr>
      <w:r w:rsidRPr="00EE6EB6">
        <w:rPr>
          <w:rFonts w:ascii="E+H Sans" w:hAnsi="E+H Sans"/>
          <w:szCs w:val="22"/>
        </w:rPr>
        <w:t>Device failure modes, self-monitoring characteristics and diagnosis shall follow NAMUR standard NE 43.</w:t>
      </w:r>
    </w:p>
    <w:p w:rsidR="002644D1" w:rsidRPr="00EE6EB6" w:rsidRDefault="00A57C27" w:rsidP="001300C1">
      <w:pPr>
        <w:pStyle w:val="Legal1"/>
        <w:numPr>
          <w:ilvl w:val="0"/>
          <w:numId w:val="7"/>
        </w:numPr>
        <w:tabs>
          <w:tab w:val="num" w:pos="720"/>
        </w:tabs>
        <w:spacing w:before="0" w:after="120"/>
        <w:rPr>
          <w:rFonts w:ascii="E+H Sans" w:hAnsi="E+H Sans"/>
          <w:szCs w:val="22"/>
          <w:u w:val="single"/>
        </w:rPr>
      </w:pPr>
      <w:r w:rsidRPr="00EE6EB6">
        <w:rPr>
          <w:rFonts w:ascii="E+H Sans" w:hAnsi="E+H Sans"/>
          <w:szCs w:val="22"/>
          <w:u w:val="single"/>
        </w:rPr>
        <w:lastRenderedPageBreak/>
        <w:t>Execution</w:t>
      </w:r>
    </w:p>
    <w:p w:rsidR="002644D1" w:rsidRPr="00EE6EB6" w:rsidRDefault="002644D1" w:rsidP="001300C1">
      <w:pPr>
        <w:pStyle w:val="Legal2"/>
        <w:numPr>
          <w:ilvl w:val="1"/>
          <w:numId w:val="8"/>
        </w:numPr>
        <w:tabs>
          <w:tab w:val="clear" w:pos="961"/>
          <w:tab w:val="num" w:pos="720"/>
        </w:tabs>
        <w:spacing w:after="120"/>
        <w:ind w:left="720" w:hanging="720"/>
        <w:rPr>
          <w:rFonts w:ascii="E+H Sans" w:hAnsi="E+H Sans"/>
          <w:szCs w:val="22"/>
        </w:rPr>
      </w:pPr>
      <w:r w:rsidRPr="00EE6EB6">
        <w:rPr>
          <w:rFonts w:ascii="E+H Sans" w:hAnsi="E+H Sans"/>
          <w:szCs w:val="22"/>
        </w:rPr>
        <w:t>EXAMINATION</w:t>
      </w:r>
    </w:p>
    <w:p w:rsidR="002644D1" w:rsidRPr="00EE6EB6" w:rsidRDefault="002644D1" w:rsidP="001300C1">
      <w:pPr>
        <w:pStyle w:val="Legal3"/>
        <w:widowControl w:val="0"/>
        <w:numPr>
          <w:ilvl w:val="2"/>
          <w:numId w:val="8"/>
        </w:numPr>
        <w:spacing w:before="0" w:after="120"/>
        <w:ind w:left="1170" w:hanging="450"/>
        <w:rPr>
          <w:rFonts w:ascii="E+H Sans" w:hAnsi="E+H Sans" w:cs="Arial"/>
          <w:szCs w:val="22"/>
        </w:rPr>
      </w:pPr>
      <w:r w:rsidRPr="00EE6EB6">
        <w:rPr>
          <w:rFonts w:ascii="E+H Sans" w:hAnsi="E+H Sans" w:cs="Arial"/>
          <w:szCs w:val="22"/>
        </w:rPr>
        <w:t>Examine the complete set of plans, the process fluids, pressures, and temperatures and furnish instruments that are compatible with installed process condition.</w:t>
      </w:r>
    </w:p>
    <w:p w:rsidR="002644D1" w:rsidRPr="00EE6EB6" w:rsidRDefault="002644D1" w:rsidP="001300C1">
      <w:pPr>
        <w:pStyle w:val="Legal3"/>
        <w:widowControl w:val="0"/>
        <w:numPr>
          <w:ilvl w:val="2"/>
          <w:numId w:val="8"/>
        </w:numPr>
        <w:spacing w:before="0" w:after="120"/>
        <w:ind w:hanging="451"/>
        <w:rPr>
          <w:rFonts w:ascii="E+H Sans" w:hAnsi="E+H Sans" w:cs="Arial"/>
          <w:szCs w:val="22"/>
        </w:rPr>
      </w:pPr>
      <w:r w:rsidRPr="00EE6EB6">
        <w:rPr>
          <w:rFonts w:ascii="E+H Sans" w:hAnsi="E+H Sans" w:cs="Arial"/>
          <w:szCs w:val="22"/>
        </w:rPr>
        <w:t>Examine the installation location for the instrument and verify that the instrument will work properly when installed.</w:t>
      </w:r>
    </w:p>
    <w:p w:rsidR="001A2DF6" w:rsidRPr="00EE6EB6" w:rsidRDefault="002644D1" w:rsidP="001300C1">
      <w:pPr>
        <w:pStyle w:val="Legal2"/>
        <w:widowControl w:val="0"/>
        <w:numPr>
          <w:ilvl w:val="1"/>
          <w:numId w:val="8"/>
        </w:numPr>
        <w:tabs>
          <w:tab w:val="clear" w:pos="961"/>
          <w:tab w:val="num" w:pos="720"/>
        </w:tabs>
        <w:spacing w:before="0" w:after="120"/>
        <w:ind w:left="720" w:hanging="720"/>
        <w:rPr>
          <w:rFonts w:ascii="E+H Sans" w:hAnsi="E+H Sans" w:cs="Arial"/>
          <w:szCs w:val="22"/>
        </w:rPr>
      </w:pPr>
      <w:r w:rsidRPr="00EE6EB6">
        <w:rPr>
          <w:rFonts w:ascii="E+H Sans" w:hAnsi="E+H Sans" w:cs="Arial"/>
          <w:szCs w:val="22"/>
        </w:rPr>
        <w:t>INSTALLATION</w:t>
      </w:r>
    </w:p>
    <w:p w:rsidR="002644D1" w:rsidRPr="00EE6EB6" w:rsidRDefault="002644D1" w:rsidP="001300C1">
      <w:pPr>
        <w:pStyle w:val="Legal3"/>
        <w:widowControl w:val="0"/>
        <w:numPr>
          <w:ilvl w:val="2"/>
          <w:numId w:val="8"/>
        </w:numPr>
        <w:tabs>
          <w:tab w:val="num" w:pos="720"/>
        </w:tabs>
        <w:spacing w:before="0" w:after="120"/>
        <w:ind w:left="1170" w:hanging="450"/>
        <w:rPr>
          <w:rFonts w:ascii="E+H Sans" w:hAnsi="E+H Sans" w:cs="Arial"/>
          <w:szCs w:val="22"/>
        </w:rPr>
      </w:pPr>
      <w:r w:rsidRPr="00EE6EB6">
        <w:rPr>
          <w:rFonts w:ascii="E+H Sans" w:hAnsi="E+H Sans" w:cs="Arial"/>
          <w:szCs w:val="22"/>
        </w:rPr>
        <w:t>Contractor will install the transmitter and sensor in strict accordance with the manufacturer’s instructions and recommendation.</w:t>
      </w:r>
    </w:p>
    <w:p w:rsidR="002644D1" w:rsidRPr="00EE6EB6" w:rsidRDefault="002644D1" w:rsidP="001300C1">
      <w:pPr>
        <w:pStyle w:val="Legal3"/>
        <w:numPr>
          <w:ilvl w:val="2"/>
          <w:numId w:val="8"/>
        </w:numPr>
        <w:spacing w:before="0" w:after="120"/>
        <w:ind w:left="1170" w:hanging="450"/>
        <w:rPr>
          <w:rFonts w:ascii="E+H Sans" w:hAnsi="E+H Sans" w:cs="Arial"/>
          <w:szCs w:val="22"/>
        </w:rPr>
      </w:pPr>
      <w:r w:rsidRPr="00EE6EB6">
        <w:rPr>
          <w:rFonts w:ascii="E+H Sans" w:hAnsi="E+H Sans" w:cs="Arial"/>
          <w:szCs w:val="22"/>
        </w:rPr>
        <w:t>The sensor must be mounted using a suitable mounting assembly so that the sensor is always submersed in the solution to be measured.</w:t>
      </w:r>
    </w:p>
    <w:p w:rsidR="002644D1" w:rsidRPr="00EE6EB6" w:rsidRDefault="002644D1" w:rsidP="001300C1">
      <w:pPr>
        <w:pStyle w:val="Legal3"/>
        <w:numPr>
          <w:ilvl w:val="2"/>
          <w:numId w:val="8"/>
        </w:numPr>
        <w:spacing w:before="0" w:after="120"/>
        <w:ind w:left="1170" w:hanging="450"/>
        <w:rPr>
          <w:rFonts w:ascii="E+H Sans" w:hAnsi="E+H Sans" w:cs="Arial"/>
          <w:szCs w:val="22"/>
        </w:rPr>
      </w:pPr>
      <w:r w:rsidRPr="00EE6EB6">
        <w:rPr>
          <w:rFonts w:ascii="E+H Sans" w:hAnsi="E+H Sans" w:cs="Arial"/>
          <w:szCs w:val="22"/>
        </w:rPr>
        <w:t>The standard one-year warranty against manufacturing defects shall be extendable to three-years on covered equipment if paid start-up service is accomplished on that covered equipment by an authorized service provider.</w:t>
      </w:r>
    </w:p>
    <w:p w:rsidR="00761E72" w:rsidRPr="00EE6EB6" w:rsidRDefault="00761E72" w:rsidP="001300C1">
      <w:pPr>
        <w:pStyle w:val="Legal3"/>
        <w:numPr>
          <w:ilvl w:val="2"/>
          <w:numId w:val="8"/>
        </w:numPr>
        <w:spacing w:before="0" w:after="120"/>
        <w:ind w:hanging="451"/>
        <w:rPr>
          <w:rFonts w:ascii="E+H Sans" w:hAnsi="E+H Sans" w:cs="Arial"/>
          <w:szCs w:val="22"/>
        </w:rPr>
      </w:pPr>
      <w:r w:rsidRPr="00EE6EB6">
        <w:rPr>
          <w:rFonts w:ascii="E+H Sans" w:hAnsi="E+H Sans" w:cs="Arial"/>
          <w:szCs w:val="22"/>
        </w:rPr>
        <w:t>Coordinate the installation with all trades to ensure that the mechanical system has all necessary appurtenances for proper installation of instruments.</w:t>
      </w:r>
    </w:p>
    <w:p w:rsidR="00761E72" w:rsidRPr="00EE6EB6" w:rsidRDefault="00761E72" w:rsidP="001300C1">
      <w:pPr>
        <w:pStyle w:val="Legal4"/>
        <w:numPr>
          <w:ilvl w:val="3"/>
          <w:numId w:val="8"/>
        </w:numPr>
        <w:tabs>
          <w:tab w:val="clear" w:pos="1054"/>
          <w:tab w:val="num" w:pos="1620"/>
        </w:tabs>
        <w:spacing w:after="120"/>
        <w:ind w:left="1620" w:hanging="450"/>
        <w:rPr>
          <w:rFonts w:ascii="E+H Sans" w:hAnsi="E+H Sans" w:cs="Arial"/>
          <w:szCs w:val="22"/>
        </w:rPr>
      </w:pPr>
      <w:r w:rsidRPr="00EE6EB6">
        <w:rPr>
          <w:rFonts w:ascii="E+H Sans" w:hAnsi="E+H Sans" w:cs="Arial"/>
          <w:szCs w:val="22"/>
        </w:rPr>
        <w:t>General contractor</w:t>
      </w:r>
    </w:p>
    <w:p w:rsidR="00761E72" w:rsidRPr="00EE6EB6" w:rsidRDefault="00761E72" w:rsidP="001300C1">
      <w:pPr>
        <w:pStyle w:val="Legal4"/>
        <w:numPr>
          <w:ilvl w:val="3"/>
          <w:numId w:val="8"/>
        </w:numPr>
        <w:tabs>
          <w:tab w:val="clear" w:pos="1054"/>
          <w:tab w:val="num" w:pos="1620"/>
        </w:tabs>
        <w:spacing w:after="120"/>
        <w:ind w:left="1620" w:hanging="450"/>
        <w:rPr>
          <w:rFonts w:ascii="E+H Sans" w:hAnsi="E+H Sans" w:cs="Arial"/>
          <w:szCs w:val="22"/>
        </w:rPr>
      </w:pPr>
      <w:r w:rsidRPr="00EE6EB6">
        <w:rPr>
          <w:rFonts w:ascii="E+H Sans" w:hAnsi="E+H Sans" w:cs="Arial"/>
          <w:szCs w:val="22"/>
        </w:rPr>
        <w:t>Electrical or Instrumentation contractor</w:t>
      </w:r>
    </w:p>
    <w:p w:rsidR="00761E72" w:rsidRPr="00EE6EB6" w:rsidRDefault="00761E72" w:rsidP="001300C1">
      <w:pPr>
        <w:pStyle w:val="Legal4"/>
        <w:numPr>
          <w:ilvl w:val="3"/>
          <w:numId w:val="8"/>
        </w:numPr>
        <w:tabs>
          <w:tab w:val="clear" w:pos="1054"/>
          <w:tab w:val="num" w:pos="1620"/>
        </w:tabs>
        <w:spacing w:after="120"/>
        <w:ind w:left="1620" w:hanging="450"/>
        <w:rPr>
          <w:rFonts w:ascii="E+H Sans" w:hAnsi="E+H Sans" w:cs="Arial"/>
          <w:szCs w:val="22"/>
        </w:rPr>
      </w:pPr>
      <w:r w:rsidRPr="00EE6EB6">
        <w:rPr>
          <w:rFonts w:ascii="E+H Sans" w:hAnsi="E+H Sans" w:cs="Arial"/>
          <w:szCs w:val="22"/>
        </w:rPr>
        <w:t>Factory trained authorized service provider or representative</w:t>
      </w:r>
    </w:p>
    <w:p w:rsidR="00761E72" w:rsidRPr="00EE6EB6" w:rsidRDefault="00761E72" w:rsidP="001300C1">
      <w:pPr>
        <w:pStyle w:val="Legal4"/>
        <w:numPr>
          <w:ilvl w:val="3"/>
          <w:numId w:val="8"/>
        </w:numPr>
        <w:tabs>
          <w:tab w:val="clear" w:pos="1054"/>
          <w:tab w:val="num" w:pos="1620"/>
        </w:tabs>
        <w:spacing w:after="120"/>
        <w:ind w:left="1620" w:hanging="450"/>
        <w:rPr>
          <w:rFonts w:ascii="E+H Sans" w:hAnsi="E+H Sans" w:cs="Arial"/>
          <w:szCs w:val="22"/>
        </w:rPr>
      </w:pPr>
      <w:r w:rsidRPr="00EE6EB6">
        <w:rPr>
          <w:rFonts w:ascii="E+H Sans" w:hAnsi="E+H Sans" w:cs="Arial"/>
          <w:szCs w:val="22"/>
        </w:rPr>
        <w:t>Site (owner/operator) personnel</w:t>
      </w:r>
    </w:p>
    <w:p w:rsidR="00761E72" w:rsidRPr="00EE6EB6" w:rsidRDefault="00761E72" w:rsidP="001300C1">
      <w:pPr>
        <w:pStyle w:val="Legal4"/>
        <w:numPr>
          <w:ilvl w:val="3"/>
          <w:numId w:val="8"/>
        </w:numPr>
        <w:tabs>
          <w:tab w:val="clear" w:pos="1054"/>
          <w:tab w:val="num" w:pos="1620"/>
        </w:tabs>
        <w:spacing w:after="120"/>
        <w:ind w:left="1620" w:hanging="450"/>
        <w:rPr>
          <w:rFonts w:ascii="E+H Sans" w:hAnsi="E+H Sans" w:cs="Arial"/>
          <w:szCs w:val="22"/>
        </w:rPr>
      </w:pPr>
      <w:r w:rsidRPr="00EE6EB6">
        <w:rPr>
          <w:rFonts w:ascii="E+H Sans" w:hAnsi="E+H Sans" w:cs="Arial"/>
          <w:szCs w:val="22"/>
        </w:rPr>
        <w:t>Engineer</w:t>
      </w:r>
    </w:p>
    <w:p w:rsidR="007F30EA" w:rsidRPr="00EE6EB6" w:rsidRDefault="007F30EA" w:rsidP="001300C1">
      <w:pPr>
        <w:pStyle w:val="Legal2"/>
        <w:numPr>
          <w:ilvl w:val="1"/>
          <w:numId w:val="8"/>
        </w:numPr>
        <w:tabs>
          <w:tab w:val="num" w:pos="1620"/>
          <w:tab w:val="num" w:pos="1800"/>
        </w:tabs>
        <w:spacing w:after="120"/>
        <w:rPr>
          <w:rFonts w:ascii="E+H Sans" w:hAnsi="E+H Sans"/>
          <w:szCs w:val="22"/>
        </w:rPr>
      </w:pPr>
      <w:r w:rsidRPr="00EE6EB6">
        <w:rPr>
          <w:rFonts w:ascii="E+H Sans" w:hAnsi="E+H Sans"/>
          <w:szCs w:val="22"/>
        </w:rPr>
        <w:t>FIELD QUALITY CONTROL</w:t>
      </w:r>
    </w:p>
    <w:p w:rsidR="007F30EA" w:rsidRPr="00EE6EB6" w:rsidRDefault="007F30EA" w:rsidP="001300C1">
      <w:pPr>
        <w:pStyle w:val="List2"/>
        <w:numPr>
          <w:ilvl w:val="2"/>
          <w:numId w:val="9"/>
        </w:numPr>
        <w:spacing w:after="120"/>
        <w:ind w:left="1260" w:hanging="540"/>
        <w:contextualSpacing w:val="0"/>
        <w:rPr>
          <w:rFonts w:ascii="E+H Sans" w:hAnsi="E+H Sans"/>
          <w:sz w:val="22"/>
          <w:szCs w:val="22"/>
        </w:rPr>
      </w:pPr>
      <w:r w:rsidRPr="00EE6EB6">
        <w:rPr>
          <w:rFonts w:ascii="E+H Sans" w:hAnsi="E+H Sans"/>
          <w:sz w:val="22"/>
          <w:szCs w:val="22"/>
        </w:rPr>
        <w:t>Each instrument shall be tested before commissioning and the ENGINEER shall witness the interface capability in the PLC control system and associated registers.</w:t>
      </w:r>
    </w:p>
    <w:p w:rsidR="007F30EA" w:rsidRPr="00EE6EB6" w:rsidRDefault="007F30EA" w:rsidP="001300C1">
      <w:pPr>
        <w:pStyle w:val="List2"/>
        <w:numPr>
          <w:ilvl w:val="3"/>
          <w:numId w:val="9"/>
        </w:numPr>
        <w:spacing w:after="120"/>
        <w:contextualSpacing w:val="0"/>
        <w:rPr>
          <w:rFonts w:ascii="E+H Sans" w:hAnsi="E+H Sans"/>
          <w:sz w:val="22"/>
          <w:szCs w:val="22"/>
        </w:rPr>
      </w:pPr>
      <w:r w:rsidRPr="00EE6EB6">
        <w:rPr>
          <w:rFonts w:ascii="E+H Sans" w:hAnsi="E+H Sans"/>
          <w:sz w:val="22"/>
          <w:szCs w:val="22"/>
        </w:rPr>
        <w:t>Each instrument shall provide direct programming capability through the PLC</w:t>
      </w:r>
    </w:p>
    <w:p w:rsidR="007F30EA" w:rsidRPr="00EE6EB6" w:rsidRDefault="007F30EA" w:rsidP="001300C1">
      <w:pPr>
        <w:pStyle w:val="List2"/>
        <w:numPr>
          <w:ilvl w:val="3"/>
          <w:numId w:val="9"/>
        </w:numPr>
        <w:spacing w:after="120"/>
        <w:contextualSpacing w:val="0"/>
        <w:rPr>
          <w:rFonts w:ascii="E+H Sans" w:hAnsi="E+H Sans"/>
          <w:sz w:val="22"/>
          <w:szCs w:val="22"/>
        </w:rPr>
      </w:pPr>
      <w:r w:rsidRPr="00EE6EB6">
        <w:rPr>
          <w:rFonts w:ascii="E+H Sans" w:hAnsi="E+H Sans"/>
          <w:sz w:val="22"/>
          <w:szCs w:val="22"/>
        </w:rPr>
        <w:t>Each instrument shall be supported with a device profile permitting direct integration in the PLC</w:t>
      </w:r>
    </w:p>
    <w:p w:rsidR="007F30EA" w:rsidRPr="00EE6EB6" w:rsidRDefault="007F30EA" w:rsidP="001300C1">
      <w:pPr>
        <w:pStyle w:val="List2"/>
        <w:numPr>
          <w:ilvl w:val="2"/>
          <w:numId w:val="9"/>
        </w:numPr>
        <w:spacing w:after="120"/>
        <w:ind w:left="1260" w:hanging="540"/>
        <w:contextualSpacing w:val="0"/>
        <w:rPr>
          <w:rFonts w:ascii="E+H Sans" w:hAnsi="E+H Sans"/>
          <w:sz w:val="22"/>
          <w:szCs w:val="22"/>
        </w:rPr>
      </w:pPr>
      <w:r w:rsidRPr="00EE6EB6">
        <w:rPr>
          <w:rFonts w:ascii="E+H Sans" w:hAnsi="E+H Sans"/>
          <w:sz w:val="22"/>
          <w:szCs w:val="22"/>
        </w:rPr>
        <w:t>The ENGINEER shall witness all instrument verifications in the field.</w:t>
      </w:r>
    </w:p>
    <w:p w:rsidR="007F30EA" w:rsidRPr="00EE6EB6" w:rsidRDefault="007F30EA" w:rsidP="001300C1">
      <w:pPr>
        <w:pStyle w:val="List2"/>
        <w:numPr>
          <w:ilvl w:val="2"/>
          <w:numId w:val="9"/>
        </w:numPr>
        <w:spacing w:after="120"/>
        <w:ind w:left="1260" w:hanging="540"/>
        <w:contextualSpacing w:val="0"/>
        <w:rPr>
          <w:rFonts w:ascii="E+H Sans" w:hAnsi="E+H Sans"/>
          <w:sz w:val="22"/>
          <w:szCs w:val="22"/>
        </w:rPr>
      </w:pPr>
      <w:r w:rsidRPr="00EE6EB6">
        <w:rPr>
          <w:rFonts w:ascii="E+H Sans" w:hAnsi="E+H Sans"/>
          <w:sz w:val="22"/>
          <w:szCs w:val="22"/>
        </w:rPr>
        <w:t>Manufacturers Field Services are available for start-up and commissioning by a manufacturer authorized service provider – the warranty against manufacturing defects is three years.</w:t>
      </w:r>
    </w:p>
    <w:p w:rsidR="007F30EA" w:rsidRPr="00EE6EB6" w:rsidRDefault="007F30EA" w:rsidP="001300C1">
      <w:pPr>
        <w:pStyle w:val="ListParagraph"/>
        <w:numPr>
          <w:ilvl w:val="3"/>
          <w:numId w:val="9"/>
        </w:numPr>
        <w:spacing w:after="120"/>
        <w:contextualSpacing w:val="0"/>
        <w:rPr>
          <w:rFonts w:ascii="E+H Sans" w:hAnsi="E+H Sans"/>
          <w:szCs w:val="22"/>
        </w:rPr>
      </w:pPr>
      <w:r w:rsidRPr="00EE6EB6">
        <w:rPr>
          <w:rFonts w:ascii="E+H Sans" w:hAnsi="E+H Sans"/>
          <w:szCs w:val="22"/>
        </w:rPr>
        <w:t>Manufacturer field service representative shall verify installation of all installed sensors, cables and transmitters.</w:t>
      </w:r>
    </w:p>
    <w:p w:rsidR="007F30EA" w:rsidRPr="00EE6EB6" w:rsidRDefault="007F30EA" w:rsidP="001300C1">
      <w:pPr>
        <w:pStyle w:val="List2"/>
        <w:numPr>
          <w:ilvl w:val="3"/>
          <w:numId w:val="9"/>
        </w:numPr>
        <w:spacing w:after="120"/>
        <w:contextualSpacing w:val="0"/>
        <w:rPr>
          <w:rFonts w:ascii="E+H Sans" w:hAnsi="E+H Sans"/>
          <w:sz w:val="22"/>
          <w:szCs w:val="22"/>
        </w:rPr>
      </w:pPr>
      <w:r w:rsidRPr="00EE6EB6">
        <w:rPr>
          <w:rFonts w:ascii="E+H Sans" w:hAnsi="E+H Sans"/>
          <w:sz w:val="22"/>
          <w:szCs w:val="22"/>
        </w:rPr>
        <w:t>Manufacturer representative shall notify the ENGINEER in writing of any problems or discrepancies and proposed solutions.</w:t>
      </w:r>
    </w:p>
    <w:p w:rsidR="007F30EA" w:rsidRPr="00EE6EB6" w:rsidRDefault="007F30EA" w:rsidP="001300C1">
      <w:pPr>
        <w:pStyle w:val="List2"/>
        <w:numPr>
          <w:ilvl w:val="3"/>
          <w:numId w:val="9"/>
        </w:numPr>
        <w:spacing w:after="120"/>
        <w:contextualSpacing w:val="0"/>
        <w:rPr>
          <w:rFonts w:ascii="E+H Sans" w:hAnsi="E+H Sans"/>
          <w:sz w:val="22"/>
          <w:szCs w:val="22"/>
        </w:rPr>
      </w:pPr>
      <w:r w:rsidRPr="00EE6EB6">
        <w:rPr>
          <w:rFonts w:ascii="E+H Sans" w:hAnsi="E+H Sans"/>
          <w:sz w:val="22"/>
          <w:szCs w:val="22"/>
        </w:rPr>
        <w:t>Manufacturer representative shall generate a configuration report for each senor installation following commissioning.</w:t>
      </w:r>
    </w:p>
    <w:p w:rsidR="007F30EA" w:rsidRPr="00EE6EB6" w:rsidRDefault="007F30EA" w:rsidP="001300C1">
      <w:pPr>
        <w:pStyle w:val="List2"/>
        <w:numPr>
          <w:ilvl w:val="1"/>
          <w:numId w:val="10"/>
        </w:numPr>
        <w:spacing w:after="120"/>
        <w:contextualSpacing w:val="0"/>
        <w:rPr>
          <w:rFonts w:ascii="E+H Sans" w:hAnsi="E+H Sans"/>
          <w:b/>
          <w:sz w:val="22"/>
          <w:szCs w:val="22"/>
        </w:rPr>
      </w:pPr>
      <w:r w:rsidRPr="00EE6EB6">
        <w:rPr>
          <w:rFonts w:ascii="E+H Sans" w:hAnsi="E+H Sans"/>
          <w:b/>
          <w:sz w:val="22"/>
          <w:szCs w:val="22"/>
        </w:rPr>
        <w:lastRenderedPageBreak/>
        <w:t>ADJUSTING</w:t>
      </w:r>
    </w:p>
    <w:p w:rsidR="007F30EA" w:rsidRPr="00EE6EB6" w:rsidRDefault="007F30EA" w:rsidP="001300C1">
      <w:pPr>
        <w:numPr>
          <w:ilvl w:val="2"/>
          <w:numId w:val="10"/>
        </w:numPr>
        <w:spacing w:after="120"/>
        <w:ind w:left="1260" w:hanging="540"/>
        <w:jc w:val="both"/>
        <w:outlineLvl w:val="2"/>
        <w:rPr>
          <w:rFonts w:ascii="E+H Sans" w:eastAsia="Times New Roman" w:hAnsi="E+H Sans" w:cs="Arial"/>
          <w:szCs w:val="22"/>
        </w:rPr>
      </w:pPr>
      <w:r w:rsidRPr="00EE6EB6">
        <w:rPr>
          <w:rFonts w:ascii="E+H Sans" w:eastAsia="Times New Roman" w:hAnsi="E+H Sans" w:cs="Arial"/>
          <w:szCs w:val="22"/>
        </w:rPr>
        <w:t>Verify factory setup of all instruments in accordance with the Manufacturer’s instructions.</w:t>
      </w:r>
    </w:p>
    <w:p w:rsidR="007F30EA" w:rsidRPr="00EE6EB6" w:rsidRDefault="007F30EA" w:rsidP="001300C1">
      <w:pPr>
        <w:numPr>
          <w:ilvl w:val="1"/>
          <w:numId w:val="11"/>
        </w:numPr>
        <w:spacing w:after="120"/>
        <w:jc w:val="both"/>
        <w:outlineLvl w:val="2"/>
        <w:rPr>
          <w:rFonts w:ascii="E+H Sans" w:eastAsia="Times New Roman" w:hAnsi="E+H Sans" w:cs="Arial"/>
          <w:b/>
          <w:szCs w:val="22"/>
        </w:rPr>
      </w:pPr>
      <w:r w:rsidRPr="00EE6EB6">
        <w:rPr>
          <w:rFonts w:ascii="E+H Sans" w:eastAsia="Times New Roman" w:hAnsi="E+H Sans" w:cs="Arial"/>
          <w:b/>
          <w:szCs w:val="22"/>
        </w:rPr>
        <w:t>PROTECTION</w:t>
      </w:r>
    </w:p>
    <w:p w:rsidR="007F30EA" w:rsidRPr="00EE6EB6" w:rsidRDefault="007F30EA" w:rsidP="001300C1">
      <w:pPr>
        <w:numPr>
          <w:ilvl w:val="2"/>
          <w:numId w:val="11"/>
        </w:numPr>
        <w:spacing w:after="120"/>
        <w:ind w:left="1260" w:hanging="540"/>
        <w:jc w:val="both"/>
        <w:outlineLvl w:val="2"/>
        <w:rPr>
          <w:rFonts w:ascii="E+H Sans" w:eastAsia="Times New Roman" w:hAnsi="E+H Sans" w:cs="Arial"/>
          <w:szCs w:val="22"/>
        </w:rPr>
      </w:pPr>
      <w:r w:rsidRPr="00EE6EB6">
        <w:rPr>
          <w:rFonts w:ascii="E+H Sans" w:eastAsia="Times New Roman" w:hAnsi="E+H Sans" w:cs="Arial"/>
          <w:szCs w:val="22"/>
        </w:rPr>
        <w:t>All instruments shall be fully protected after installation and before commissioning. Replace any instruments damaged before commissioning.</w:t>
      </w:r>
    </w:p>
    <w:p w:rsidR="004746F3" w:rsidRPr="00EE6EB6" w:rsidRDefault="007F30EA" w:rsidP="001300C1">
      <w:pPr>
        <w:numPr>
          <w:ilvl w:val="3"/>
          <w:numId w:val="11"/>
        </w:numPr>
        <w:spacing w:after="120"/>
        <w:jc w:val="both"/>
        <w:outlineLvl w:val="2"/>
        <w:rPr>
          <w:rFonts w:ascii="E+H Sans" w:eastAsia="Times New Roman" w:hAnsi="E+H Sans" w:cs="Arial"/>
          <w:szCs w:val="22"/>
        </w:rPr>
      </w:pPr>
      <w:r w:rsidRPr="00EE6EB6">
        <w:rPr>
          <w:rFonts w:ascii="E+H Sans" w:eastAsia="Times New Roman" w:hAnsi="E+H Sans" w:cs="Arial"/>
          <w:szCs w:val="22"/>
        </w:rPr>
        <w:t>The ENGINEER shall be the sole party responsible for determining the corrective measures.</w:t>
      </w:r>
    </w:p>
    <w:sectPr w:rsidR="004746F3" w:rsidRPr="00EE6EB6" w:rsidSect="009144F6">
      <w:footerReference w:type="even" r:id="rId9"/>
      <w:footerReference w:type="default" r:id="rId10"/>
      <w:endnotePr>
        <w:numFmt w:val="decimal"/>
      </w:endnotePr>
      <w:pgSz w:w="12240" w:h="15840" w:code="1"/>
      <w:pgMar w:top="1008" w:right="1080" w:bottom="1440" w:left="1440" w:header="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6F3" w:rsidRDefault="009406F3" w:rsidP="00C21C6C">
      <w:r>
        <w:separator/>
      </w:r>
    </w:p>
  </w:endnote>
  <w:endnote w:type="continuationSeparator" w:id="0">
    <w:p w:rsidR="009406F3" w:rsidRDefault="009406F3" w:rsidP="00C21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wis721 BT">
    <w:panose1 w:val="020B05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ade Gothic LT Com">
    <w:altName w:val="Trade Gothic LT Com"/>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E+H Sans">
    <w:panose1 w:val="020B0404050202020204"/>
    <w:charset w:val="00"/>
    <w:family w:val="swiss"/>
    <w:pitch w:val="variable"/>
    <w:sig w:usb0="A00002AF" w:usb1="1000206B" w:usb2="00000000" w:usb3="00000000" w:csb0="0000019F" w:csb1="00000000"/>
  </w:font>
  <w:font w:name="E+HSerif-Ligh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586" w:rsidRDefault="00157586" w:rsidP="0081729D">
    <w:pPr>
      <w:pStyle w:val="Footer"/>
      <w:tabs>
        <w:tab w:val="clear" w:pos="468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7753277"/>
      <w:docPartObj>
        <w:docPartGallery w:val="Page Numbers (Bottom of Page)"/>
        <w:docPartUnique/>
      </w:docPartObj>
    </w:sdtPr>
    <w:sdtEndPr>
      <w:rPr>
        <w:noProof/>
        <w:sz w:val="18"/>
        <w:szCs w:val="18"/>
      </w:rPr>
    </w:sdtEndPr>
    <w:sdtContent>
      <w:p w:rsidR="00327F20" w:rsidRPr="00327F20" w:rsidRDefault="00327F20">
        <w:pPr>
          <w:pStyle w:val="Footer"/>
          <w:rPr>
            <w:sz w:val="18"/>
            <w:szCs w:val="18"/>
          </w:rPr>
        </w:pPr>
        <w:r w:rsidRPr="00327F20">
          <w:rPr>
            <w:sz w:val="18"/>
            <w:szCs w:val="18"/>
          </w:rPr>
          <w:fldChar w:fldCharType="begin"/>
        </w:r>
        <w:r w:rsidRPr="00327F20">
          <w:rPr>
            <w:sz w:val="18"/>
            <w:szCs w:val="18"/>
          </w:rPr>
          <w:instrText xml:space="preserve"> PAGE   \* MERGEFORMAT </w:instrText>
        </w:r>
        <w:r w:rsidRPr="00327F20">
          <w:rPr>
            <w:sz w:val="18"/>
            <w:szCs w:val="18"/>
          </w:rPr>
          <w:fldChar w:fldCharType="separate"/>
        </w:r>
        <w:r w:rsidR="00EE6EB6">
          <w:rPr>
            <w:noProof/>
            <w:sz w:val="18"/>
            <w:szCs w:val="18"/>
          </w:rPr>
          <w:t>1</w:t>
        </w:r>
        <w:r w:rsidRPr="00327F20">
          <w:rPr>
            <w:noProof/>
            <w:sz w:val="18"/>
            <w:szCs w:val="18"/>
          </w:rPr>
          <w:fldChar w:fldCharType="end"/>
        </w:r>
      </w:p>
    </w:sdtContent>
  </w:sdt>
  <w:p w:rsidR="00157586" w:rsidRDefault="00157586" w:rsidP="0081729D">
    <w:pPr>
      <w:pStyle w:val="Footer"/>
      <w:tabs>
        <w:tab w:val="clear" w:pos="468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6F3" w:rsidRDefault="009406F3" w:rsidP="00C21C6C">
      <w:r>
        <w:separator/>
      </w:r>
    </w:p>
  </w:footnote>
  <w:footnote w:type="continuationSeparator" w:id="0">
    <w:p w:rsidR="009406F3" w:rsidRDefault="009406F3" w:rsidP="00C21C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6166218"/>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CCC40692"/>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6424222"/>
    <w:multiLevelType w:val="multilevel"/>
    <w:tmpl w:val="06E6E3D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3">
    <w:nsid w:val="2121342C"/>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2.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4">
    <w:nsid w:val="493C376A"/>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5">
    <w:nsid w:val="55335AE2"/>
    <w:multiLevelType w:val="multilevel"/>
    <w:tmpl w:val="FD2AE2E0"/>
    <w:lvl w:ilvl="0">
      <w:start w:val="1"/>
      <w:numFmt w:val="upperLetter"/>
      <w:pStyle w:val="HCNumbering"/>
      <w:lvlText w:val="%1."/>
      <w:lvlJc w:val="left"/>
      <w:pPr>
        <w:tabs>
          <w:tab w:val="num" w:pos="720"/>
        </w:tabs>
        <w:ind w:left="720" w:hanging="720"/>
      </w:pPr>
      <w:rPr>
        <w:rFonts w:ascii="Arial" w:hAnsi="Arial" w:hint="default"/>
        <w:b w:val="0"/>
        <w:i/>
        <w:sz w:val="22"/>
      </w:rPr>
    </w:lvl>
    <w:lvl w:ilvl="1">
      <w:start w:val="1"/>
      <w:numFmt w:val="decimal"/>
      <w:lvlText w:val="%2."/>
      <w:lvlJc w:val="left"/>
      <w:pPr>
        <w:tabs>
          <w:tab w:val="num" w:pos="1440"/>
        </w:tabs>
        <w:ind w:left="1440" w:hanging="720"/>
      </w:pPr>
      <w:rPr>
        <w:rFonts w:ascii="Arial" w:hAnsi="Arial" w:hint="default"/>
        <w:b w:val="0"/>
        <w:i/>
        <w:sz w:val="22"/>
      </w:rPr>
    </w:lvl>
    <w:lvl w:ilvl="2">
      <w:start w:val="1"/>
      <w:numFmt w:val="none"/>
      <w:lvlText w:val=""/>
      <w:lvlJc w:val="left"/>
      <w:pPr>
        <w:tabs>
          <w:tab w:val="num" w:pos="864"/>
        </w:tabs>
        <w:ind w:left="864" w:hanging="864"/>
      </w:pPr>
      <w:rPr>
        <w:rFonts w:ascii="Swis721 BT" w:hAnsi="Swis721 BT" w:hint="default"/>
        <w:b/>
        <w:i w:val="0"/>
        <w:sz w:val="22"/>
      </w:rPr>
    </w:lvl>
    <w:lvl w:ilvl="3">
      <w:start w:val="1"/>
      <w:numFmt w:val="none"/>
      <w:lvlText w:val=""/>
      <w:lvlJc w:val="left"/>
      <w:pPr>
        <w:tabs>
          <w:tab w:val="num" w:pos="864"/>
        </w:tabs>
        <w:ind w:left="864" w:hanging="864"/>
      </w:pPr>
      <w:rPr>
        <w:rFonts w:ascii="Swis721 BT" w:hAnsi="Swis721 BT" w:hint="default"/>
        <w:b/>
        <w:i/>
        <w:sz w:val="22"/>
      </w:rPr>
    </w:lvl>
    <w:lvl w:ilvl="4">
      <w:start w:val="1"/>
      <w:numFmt w:val="none"/>
      <w:lvlText w:val=""/>
      <w:lvlJc w:val="left"/>
      <w:pPr>
        <w:tabs>
          <w:tab w:val="num" w:pos="2232"/>
        </w:tabs>
        <w:ind w:left="2232" w:hanging="792"/>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6">
    <w:nsid w:val="663C464C"/>
    <w:multiLevelType w:val="multilevel"/>
    <w:tmpl w:val="90FED36E"/>
    <w:lvl w:ilvl="0">
      <w:start w:val="1"/>
      <w:numFmt w:val="decimal"/>
      <w:lvlRestart w:val="0"/>
      <w:lvlText w:val="PART %1"/>
      <w:lvlJc w:val="left"/>
      <w:pPr>
        <w:tabs>
          <w:tab w:val="num" w:pos="1171"/>
        </w:tabs>
        <w:ind w:left="0" w:firstLine="0"/>
      </w:pPr>
      <w:rPr>
        <w:rFonts w:asciiTheme="minorHAnsi" w:hAnsiTheme="minorHAnsi" w:hint="default"/>
        <w:b/>
        <w:i w:val="0"/>
        <w:caps/>
        <w:smallCaps w:val="0"/>
        <w:sz w:val="22"/>
      </w:rPr>
    </w:lvl>
    <w:lvl w:ilvl="1">
      <w:start w:val="1"/>
      <w:numFmt w:val="decimal"/>
      <w:lvlText w:val="1.0%2"/>
      <w:lvlJc w:val="left"/>
      <w:pPr>
        <w:tabs>
          <w:tab w:val="num" w:pos="691"/>
        </w:tabs>
        <w:ind w:left="691" w:hanging="691"/>
      </w:pPr>
      <w:rPr>
        <w:rFonts w:hint="default"/>
        <w:b/>
        <w:i w:val="0"/>
        <w:sz w:val="22"/>
      </w:rPr>
    </w:lvl>
    <w:lvl w:ilvl="2">
      <w:start w:val="1"/>
      <w:numFmt w:val="upperLetter"/>
      <w:lvlText w:val="%3."/>
      <w:lvlJc w:val="left"/>
      <w:pPr>
        <w:tabs>
          <w:tab w:val="num" w:pos="2100"/>
        </w:tabs>
        <w:ind w:left="2100"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7">
    <w:nsid w:val="7FEF4521"/>
    <w:multiLevelType w:val="multilevel"/>
    <w:tmpl w:val="2E28F94C"/>
    <w:lvl w:ilvl="0">
      <w:start w:val="1"/>
      <w:numFmt w:val="decimal"/>
      <w:lvlRestart w:val="0"/>
      <w:pStyle w:val="SPECText1"/>
      <w:suff w:val="space"/>
      <w:lvlText w:val="PART %1"/>
      <w:lvlJc w:val="left"/>
      <w:pPr>
        <w:ind w:left="0" w:firstLine="0"/>
      </w:pPr>
      <w:rPr>
        <w:rFonts w:hint="default"/>
      </w:rPr>
    </w:lvl>
    <w:lvl w:ilvl="1">
      <w:start w:val="1"/>
      <w:numFmt w:val="none"/>
      <w:pStyle w:val="SPECText2"/>
      <w:lvlText w:val="1.01"/>
      <w:lvlJc w:val="left"/>
      <w:pPr>
        <w:tabs>
          <w:tab w:val="num" w:pos="720"/>
        </w:tabs>
        <w:ind w:left="720" w:hanging="720"/>
      </w:pPr>
      <w:rPr>
        <w:rFonts w:ascii="Arial" w:hAnsi="Arial" w:hint="default"/>
        <w:b/>
        <w:i w:val="0"/>
        <w:sz w:val="22"/>
      </w:rPr>
    </w:lvl>
    <w:lvl w:ilvl="2">
      <w:start w:val="1"/>
      <w:numFmt w:val="upperLetter"/>
      <w:pStyle w:val="SPECText3"/>
      <w:lvlText w:val="%3."/>
      <w:lvlJc w:val="left"/>
      <w:pPr>
        <w:tabs>
          <w:tab w:val="num" w:pos="1440"/>
        </w:tabs>
        <w:ind w:left="1440" w:hanging="720"/>
      </w:pPr>
      <w:rPr>
        <w:rFonts w:hint="default"/>
      </w:rPr>
    </w:lvl>
    <w:lvl w:ilvl="3">
      <w:start w:val="1"/>
      <w:numFmt w:val="decimal"/>
      <w:pStyle w:val="SPECText4"/>
      <w:lvlText w:val="%4."/>
      <w:lvlJc w:val="left"/>
      <w:pPr>
        <w:tabs>
          <w:tab w:val="num" w:pos="2160"/>
        </w:tabs>
        <w:ind w:left="2160" w:hanging="720"/>
      </w:pPr>
      <w:rPr>
        <w:rFonts w:hint="default"/>
      </w:rPr>
    </w:lvl>
    <w:lvl w:ilvl="4">
      <w:start w:val="1"/>
      <w:numFmt w:val="lowerLetter"/>
      <w:pStyle w:val="SPECText5"/>
      <w:lvlText w:val="%5."/>
      <w:lvlJc w:val="left"/>
      <w:pPr>
        <w:tabs>
          <w:tab w:val="num" w:pos="2880"/>
        </w:tabs>
        <w:ind w:left="2880" w:hanging="720"/>
      </w:pPr>
      <w:rPr>
        <w:rFonts w:hint="default"/>
      </w:rPr>
    </w:lvl>
    <w:lvl w:ilvl="5">
      <w:start w:val="1"/>
      <w:numFmt w:val="decimal"/>
      <w:pStyle w:val="SPECText6"/>
      <w:lvlText w:val="%6)"/>
      <w:lvlJc w:val="left"/>
      <w:pPr>
        <w:tabs>
          <w:tab w:val="num" w:pos="3600"/>
        </w:tabs>
        <w:ind w:left="3600" w:hanging="720"/>
      </w:pPr>
      <w:rPr>
        <w:rFonts w:hint="default"/>
      </w:rPr>
    </w:lvl>
    <w:lvl w:ilvl="6">
      <w:start w:val="1"/>
      <w:numFmt w:val="lowerLetter"/>
      <w:pStyle w:val="SPECText7"/>
      <w:lvlText w:val="%7)"/>
      <w:lvlJc w:val="left"/>
      <w:pPr>
        <w:tabs>
          <w:tab w:val="num" w:pos="4320"/>
        </w:tabs>
        <w:ind w:left="4320" w:hanging="720"/>
      </w:pPr>
      <w:rPr>
        <w:rFonts w:hint="default"/>
      </w:rPr>
    </w:lvl>
    <w:lvl w:ilvl="7">
      <w:start w:val="1"/>
      <w:numFmt w:val="decimal"/>
      <w:pStyle w:val="SPECText8"/>
      <w:lvlText w:val="(%8)"/>
      <w:lvlJc w:val="left"/>
      <w:pPr>
        <w:tabs>
          <w:tab w:val="num" w:pos="5040"/>
        </w:tabs>
        <w:ind w:left="5040" w:hanging="720"/>
      </w:pPr>
      <w:rPr>
        <w:rFonts w:hint="default"/>
      </w:rPr>
    </w:lvl>
    <w:lvl w:ilvl="8">
      <w:start w:val="1"/>
      <w:numFmt w:val="lowerLetter"/>
      <w:pStyle w:val="SPECText9"/>
      <w:lvlText w:val="(%9)"/>
      <w:lvlJc w:val="left"/>
      <w:pPr>
        <w:tabs>
          <w:tab w:val="num" w:pos="5760"/>
        </w:tabs>
        <w:ind w:left="5760" w:hanging="720"/>
      </w:pPr>
      <w:rPr>
        <w:rFonts w:hint="default"/>
      </w:rPr>
    </w:lvl>
  </w:abstractNum>
  <w:num w:numId="1">
    <w:abstractNumId w:val="5"/>
  </w:num>
  <w:num w:numId="2">
    <w:abstractNumId w:val="0"/>
  </w:num>
  <w:num w:numId="3">
    <w:abstractNumId w:val="1"/>
  </w:num>
  <w:num w:numId="4">
    <w:abstractNumId w:val="7"/>
  </w:num>
  <w:num w:numId="5">
    <w:abstractNumId w:val="4"/>
  </w:num>
  <w:num w:numId="6">
    <w:abstractNumId w:val="4"/>
    <w:lvlOverride w:ilvl="0">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pStyle w:val="Legal2"/>
        <w:lvlText w:val="3.0%2"/>
        <w:lvlJc w:val="left"/>
        <w:pPr>
          <w:tabs>
            <w:tab w:val="num" w:pos="691"/>
          </w:tabs>
          <w:ind w:left="691" w:hanging="691"/>
        </w:pPr>
        <w:rPr>
          <w:rFonts w:ascii="Arial" w:hAnsi="Arial" w:hint="default"/>
          <w:b/>
          <w:i w:val="0"/>
          <w:sz w:val="22"/>
        </w:rPr>
      </w:lvl>
    </w:lvlOverride>
    <w:lvlOverride w:ilvl="2">
      <w:lvl w:ilvl="2">
        <w:start w:val="1"/>
        <w:numFmt w:val="upperLetter"/>
        <w:pStyle w:val="Legal3"/>
        <w:lvlText w:val="%3."/>
        <w:lvlJc w:val="left"/>
        <w:pPr>
          <w:tabs>
            <w:tab w:val="num" w:pos="1290"/>
          </w:tabs>
          <w:ind w:left="1290" w:hanging="480"/>
        </w:pPr>
        <w:rPr>
          <w:rFonts w:ascii="Arial" w:hAnsi="Arial" w:hint="default"/>
          <w:b w:val="0"/>
          <w:i w:val="0"/>
          <w:sz w:val="22"/>
        </w:rPr>
      </w:lvl>
    </w:lvlOverride>
    <w:lvlOverride w:ilvl="3">
      <w:lvl w:ilvl="3">
        <w:start w:val="1"/>
        <w:numFmt w:val="decimal"/>
        <w:pStyle w:val="Legal4"/>
        <w:lvlText w:val="%4."/>
        <w:lvlJc w:val="left"/>
        <w:pPr>
          <w:tabs>
            <w:tab w:val="num" w:pos="1685"/>
          </w:tabs>
          <w:ind w:left="1685" w:hanging="514"/>
        </w:pPr>
        <w:rPr>
          <w:rFonts w:ascii="Arial" w:hAnsi="Arial" w:hint="default"/>
          <w:b w:val="0"/>
          <w:i w:val="0"/>
          <w:sz w:val="22"/>
        </w:rPr>
      </w:lvl>
    </w:lvlOverride>
    <w:lvlOverride w:ilvl="4">
      <w:lvl w:ilvl="4">
        <w:start w:val="1"/>
        <w:numFmt w:val="lowerLetter"/>
        <w:pStyle w:val="Legal5"/>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pStyle w:val="Legal6"/>
        <w:lvlText w:val="%6)"/>
        <w:lvlJc w:val="left"/>
        <w:pPr>
          <w:tabs>
            <w:tab w:val="num" w:pos="2606"/>
          </w:tabs>
          <w:ind w:left="2606" w:hanging="475"/>
        </w:pPr>
        <w:rPr>
          <w:rFonts w:ascii="Arial" w:hAnsi="Arial" w:hint="default"/>
          <w:b w:val="0"/>
          <w:i w:val="0"/>
          <w:sz w:val="22"/>
        </w:rPr>
      </w:lvl>
    </w:lvlOverride>
    <w:lvlOverride w:ilvl="6">
      <w:lvl w:ilvl="6">
        <w:start w:val="1"/>
        <w:numFmt w:val="lowerLetter"/>
        <w:pStyle w:val="Legal7"/>
        <w:lvlText w:val="%7)"/>
        <w:lvlJc w:val="left"/>
        <w:pPr>
          <w:tabs>
            <w:tab w:val="num" w:pos="3067"/>
          </w:tabs>
          <w:ind w:left="3067" w:hanging="461"/>
        </w:pPr>
        <w:rPr>
          <w:rFonts w:ascii="Arial" w:hAnsi="Arial" w:hint="default"/>
          <w:b w:val="0"/>
          <w:i w:val="0"/>
          <w:sz w:val="22"/>
        </w:rPr>
      </w:lvl>
    </w:lvlOverride>
    <w:lvlOverride w:ilvl="7">
      <w:lvl w:ilvl="7">
        <w:start w:val="1"/>
        <w:numFmt w:val="decimal"/>
        <w:pStyle w:val="Legal8"/>
        <w:lvlText w:val="(%8)"/>
        <w:lvlJc w:val="left"/>
        <w:pPr>
          <w:tabs>
            <w:tab w:val="num" w:pos="3528"/>
          </w:tabs>
          <w:ind w:left="3528" w:hanging="461"/>
        </w:pPr>
        <w:rPr>
          <w:rFonts w:ascii="Arial" w:hAnsi="Arial" w:hint="default"/>
          <w:b w:val="0"/>
          <w:i w:val="0"/>
          <w:sz w:val="22"/>
        </w:rPr>
      </w:lvl>
    </w:lvlOverride>
    <w:lvlOverride w:ilvl="8">
      <w:lvl w:ilvl="8">
        <w:start w:val="1"/>
        <w:numFmt w:val="lowerLetter"/>
        <w:pStyle w:val="Legal9"/>
        <w:lvlText w:val="(%9)"/>
        <w:lvlJc w:val="left"/>
        <w:pPr>
          <w:tabs>
            <w:tab w:val="num" w:pos="3989"/>
          </w:tabs>
          <w:ind w:left="3989" w:hanging="461"/>
        </w:pPr>
        <w:rPr>
          <w:rFonts w:ascii="Arial" w:hAnsi="Arial" w:hint="default"/>
          <w:b w:val="0"/>
          <w:i w:val="0"/>
          <w:sz w:val="22"/>
        </w:rPr>
      </w:lvl>
    </w:lvlOverride>
  </w:num>
  <w:num w:numId="7">
    <w:abstractNumId w:val="4"/>
    <w:lvlOverride w:ilvl="0">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pStyle w:val="Legal2"/>
        <w:lvlText w:val="2.0%2"/>
        <w:lvlJc w:val="left"/>
        <w:pPr>
          <w:tabs>
            <w:tab w:val="num" w:pos="961"/>
          </w:tabs>
          <w:ind w:left="961" w:hanging="691"/>
        </w:pPr>
        <w:rPr>
          <w:rFonts w:ascii="Arial" w:hAnsi="Arial" w:hint="default"/>
          <w:b/>
          <w:i w:val="0"/>
          <w:sz w:val="22"/>
        </w:rPr>
      </w:lvl>
    </w:lvlOverride>
    <w:lvlOverride w:ilvl="2">
      <w:lvl w:ilvl="2">
        <w:start w:val="1"/>
        <w:numFmt w:val="upperLetter"/>
        <w:pStyle w:val="Legal3"/>
        <w:lvlText w:val="%3."/>
        <w:lvlJc w:val="left"/>
        <w:pPr>
          <w:tabs>
            <w:tab w:val="num" w:pos="1171"/>
          </w:tabs>
          <w:ind w:left="1171" w:hanging="480"/>
        </w:pPr>
        <w:rPr>
          <w:rFonts w:ascii="Arial" w:hAnsi="Arial" w:hint="default"/>
          <w:b w:val="0"/>
          <w:i w:val="0"/>
          <w:sz w:val="22"/>
        </w:rPr>
      </w:lvl>
    </w:lvlOverride>
    <w:lvlOverride w:ilvl="3">
      <w:lvl w:ilvl="3">
        <w:start w:val="1"/>
        <w:numFmt w:val="decimal"/>
        <w:pStyle w:val="Legal4"/>
        <w:lvlText w:val="%4."/>
        <w:lvlJc w:val="left"/>
        <w:pPr>
          <w:tabs>
            <w:tab w:val="num" w:pos="1054"/>
          </w:tabs>
          <w:ind w:left="1054" w:hanging="514"/>
        </w:pPr>
        <w:rPr>
          <w:rFonts w:ascii="Arial" w:hAnsi="Arial" w:hint="default"/>
          <w:b w:val="0"/>
          <w:i w:val="0"/>
          <w:sz w:val="22"/>
        </w:rPr>
      </w:lvl>
    </w:lvlOverride>
    <w:lvlOverride w:ilvl="4">
      <w:lvl w:ilvl="4">
        <w:start w:val="1"/>
        <w:numFmt w:val="lowerLetter"/>
        <w:pStyle w:val="Legal5"/>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pStyle w:val="Legal6"/>
        <w:lvlText w:val="%6)"/>
        <w:lvlJc w:val="left"/>
        <w:pPr>
          <w:tabs>
            <w:tab w:val="num" w:pos="2606"/>
          </w:tabs>
          <w:ind w:left="2606" w:hanging="475"/>
        </w:pPr>
        <w:rPr>
          <w:rFonts w:ascii="Arial" w:hAnsi="Arial" w:hint="default"/>
          <w:b w:val="0"/>
          <w:i w:val="0"/>
          <w:sz w:val="22"/>
        </w:rPr>
      </w:lvl>
    </w:lvlOverride>
    <w:lvlOverride w:ilvl="6">
      <w:lvl w:ilvl="6">
        <w:start w:val="1"/>
        <w:numFmt w:val="lowerLetter"/>
        <w:pStyle w:val="Legal7"/>
        <w:lvlText w:val="%7)"/>
        <w:lvlJc w:val="left"/>
        <w:pPr>
          <w:tabs>
            <w:tab w:val="num" w:pos="3067"/>
          </w:tabs>
          <w:ind w:left="3067" w:hanging="461"/>
        </w:pPr>
        <w:rPr>
          <w:rFonts w:ascii="Arial" w:hAnsi="Arial" w:hint="default"/>
          <w:b w:val="0"/>
          <w:i w:val="0"/>
          <w:sz w:val="22"/>
        </w:rPr>
      </w:lvl>
    </w:lvlOverride>
    <w:lvlOverride w:ilvl="7">
      <w:lvl w:ilvl="7">
        <w:start w:val="1"/>
        <w:numFmt w:val="decimal"/>
        <w:pStyle w:val="Legal8"/>
        <w:lvlText w:val="(%8)"/>
        <w:lvlJc w:val="left"/>
        <w:pPr>
          <w:tabs>
            <w:tab w:val="num" w:pos="3528"/>
          </w:tabs>
          <w:ind w:left="3528" w:hanging="461"/>
        </w:pPr>
        <w:rPr>
          <w:rFonts w:ascii="Arial" w:hAnsi="Arial" w:hint="default"/>
          <w:b w:val="0"/>
          <w:i w:val="0"/>
          <w:sz w:val="22"/>
        </w:rPr>
      </w:lvl>
    </w:lvlOverride>
    <w:lvlOverride w:ilvl="8">
      <w:lvl w:ilvl="8">
        <w:start w:val="1"/>
        <w:numFmt w:val="lowerLetter"/>
        <w:pStyle w:val="Legal9"/>
        <w:lvlText w:val="(%9)"/>
        <w:lvlJc w:val="left"/>
        <w:pPr>
          <w:tabs>
            <w:tab w:val="num" w:pos="3989"/>
          </w:tabs>
          <w:ind w:left="3989" w:hanging="461"/>
        </w:pPr>
        <w:rPr>
          <w:rFonts w:ascii="Arial" w:hAnsi="Arial" w:hint="default"/>
          <w:b w:val="0"/>
          <w:i w:val="0"/>
          <w:sz w:val="22"/>
        </w:rPr>
      </w:lvl>
    </w:lvlOverride>
  </w:num>
  <w:num w:numId="8">
    <w:abstractNumId w:val="4"/>
    <w:lvlOverride w:ilvl="0">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pStyle w:val="Legal2"/>
        <w:lvlText w:val="3.0%2"/>
        <w:lvlJc w:val="left"/>
        <w:pPr>
          <w:tabs>
            <w:tab w:val="num" w:pos="961"/>
          </w:tabs>
          <w:ind w:left="961" w:hanging="691"/>
        </w:pPr>
        <w:rPr>
          <w:rFonts w:ascii="Arial" w:hAnsi="Arial" w:hint="default"/>
          <w:b/>
          <w:i w:val="0"/>
          <w:sz w:val="22"/>
        </w:rPr>
      </w:lvl>
    </w:lvlOverride>
    <w:lvlOverride w:ilvl="2">
      <w:lvl w:ilvl="2">
        <w:start w:val="1"/>
        <w:numFmt w:val="upperLetter"/>
        <w:pStyle w:val="Legal3"/>
        <w:lvlText w:val="%3."/>
        <w:lvlJc w:val="left"/>
        <w:pPr>
          <w:tabs>
            <w:tab w:val="num" w:pos="1171"/>
          </w:tabs>
          <w:ind w:left="1171" w:hanging="480"/>
        </w:pPr>
        <w:rPr>
          <w:rFonts w:ascii="Arial" w:hAnsi="Arial" w:hint="default"/>
          <w:b w:val="0"/>
          <w:i w:val="0"/>
          <w:sz w:val="22"/>
        </w:rPr>
      </w:lvl>
    </w:lvlOverride>
    <w:lvlOverride w:ilvl="3">
      <w:lvl w:ilvl="3">
        <w:start w:val="1"/>
        <w:numFmt w:val="decimal"/>
        <w:pStyle w:val="Legal4"/>
        <w:lvlText w:val="%4."/>
        <w:lvlJc w:val="left"/>
        <w:pPr>
          <w:tabs>
            <w:tab w:val="num" w:pos="1054"/>
          </w:tabs>
          <w:ind w:left="1054" w:hanging="514"/>
        </w:pPr>
        <w:rPr>
          <w:rFonts w:ascii="Arial" w:hAnsi="Arial" w:hint="default"/>
          <w:b w:val="0"/>
          <w:i w:val="0"/>
          <w:sz w:val="22"/>
        </w:rPr>
      </w:lvl>
    </w:lvlOverride>
    <w:lvlOverride w:ilvl="4">
      <w:lvl w:ilvl="4">
        <w:start w:val="1"/>
        <w:numFmt w:val="lowerLetter"/>
        <w:pStyle w:val="Legal5"/>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pStyle w:val="Legal6"/>
        <w:lvlText w:val="%6)"/>
        <w:lvlJc w:val="left"/>
        <w:pPr>
          <w:tabs>
            <w:tab w:val="num" w:pos="2606"/>
          </w:tabs>
          <w:ind w:left="2606" w:hanging="475"/>
        </w:pPr>
        <w:rPr>
          <w:rFonts w:ascii="Arial" w:hAnsi="Arial" w:hint="default"/>
          <w:b w:val="0"/>
          <w:i w:val="0"/>
          <w:sz w:val="22"/>
        </w:rPr>
      </w:lvl>
    </w:lvlOverride>
    <w:lvlOverride w:ilvl="6">
      <w:lvl w:ilvl="6">
        <w:start w:val="1"/>
        <w:numFmt w:val="lowerLetter"/>
        <w:pStyle w:val="Legal7"/>
        <w:lvlText w:val="%7)"/>
        <w:lvlJc w:val="left"/>
        <w:pPr>
          <w:tabs>
            <w:tab w:val="num" w:pos="3067"/>
          </w:tabs>
          <w:ind w:left="3067" w:hanging="461"/>
        </w:pPr>
        <w:rPr>
          <w:rFonts w:ascii="Arial" w:hAnsi="Arial" w:hint="default"/>
          <w:b w:val="0"/>
          <w:i w:val="0"/>
          <w:sz w:val="22"/>
        </w:rPr>
      </w:lvl>
    </w:lvlOverride>
    <w:lvlOverride w:ilvl="7">
      <w:lvl w:ilvl="7">
        <w:start w:val="1"/>
        <w:numFmt w:val="decimal"/>
        <w:pStyle w:val="Legal8"/>
        <w:lvlText w:val="(%8)"/>
        <w:lvlJc w:val="left"/>
        <w:pPr>
          <w:tabs>
            <w:tab w:val="num" w:pos="3528"/>
          </w:tabs>
          <w:ind w:left="3528" w:hanging="461"/>
        </w:pPr>
        <w:rPr>
          <w:rFonts w:ascii="Arial" w:hAnsi="Arial" w:hint="default"/>
          <w:b w:val="0"/>
          <w:i w:val="0"/>
          <w:sz w:val="22"/>
        </w:rPr>
      </w:lvl>
    </w:lvlOverride>
    <w:lvlOverride w:ilvl="8">
      <w:lvl w:ilvl="8">
        <w:start w:val="1"/>
        <w:numFmt w:val="lowerLetter"/>
        <w:pStyle w:val="Legal9"/>
        <w:lvlText w:val="(%9)"/>
        <w:lvlJc w:val="left"/>
        <w:pPr>
          <w:tabs>
            <w:tab w:val="num" w:pos="3989"/>
          </w:tabs>
          <w:ind w:left="3989" w:hanging="461"/>
        </w:pPr>
        <w:rPr>
          <w:rFonts w:ascii="Arial" w:hAnsi="Arial" w:hint="default"/>
          <w:b w:val="0"/>
          <w:i w:val="0"/>
          <w:sz w:val="22"/>
        </w:rPr>
      </w:lvl>
    </w:lvlOverride>
  </w:num>
  <w:num w:numId="9">
    <w:abstractNumId w:val="6"/>
    <w:lvlOverride w:ilvl="0">
      <w:lvl w:ilvl="0">
        <w:start w:val="1"/>
        <w:numFmt w:val="decimal"/>
        <w:lvlRestart w:val="0"/>
        <w:lvlText w:val="PART %1"/>
        <w:lvlJc w:val="left"/>
        <w:pPr>
          <w:tabs>
            <w:tab w:val="num" w:pos="1171"/>
          </w:tabs>
          <w:ind w:left="0" w:firstLine="0"/>
        </w:pPr>
        <w:rPr>
          <w:rFonts w:asciiTheme="minorHAnsi" w:hAnsiTheme="minorHAnsi" w:hint="default"/>
          <w:b/>
          <w:i w:val="0"/>
          <w:caps/>
          <w:smallCaps w:val="0"/>
          <w:sz w:val="22"/>
        </w:rPr>
      </w:lvl>
    </w:lvlOverride>
    <w:lvlOverride w:ilvl="1">
      <w:lvl w:ilvl="1">
        <w:start w:val="1"/>
        <w:numFmt w:val="none"/>
        <w:lvlText w:val="3.04"/>
        <w:lvlJc w:val="left"/>
        <w:pPr>
          <w:tabs>
            <w:tab w:val="num" w:pos="691"/>
          </w:tabs>
          <w:ind w:left="691" w:hanging="691"/>
        </w:pPr>
        <w:rPr>
          <w:rFonts w:hint="default"/>
          <w:b/>
          <w:i w:val="0"/>
          <w:sz w:val="22"/>
        </w:rPr>
      </w:lvl>
    </w:lvlOverride>
    <w:lvlOverride w:ilvl="2">
      <w:lvl w:ilvl="2">
        <w:start w:val="1"/>
        <w:numFmt w:val="upperLetter"/>
        <w:lvlText w:val="%3."/>
        <w:lvlJc w:val="left"/>
        <w:pPr>
          <w:tabs>
            <w:tab w:val="num" w:pos="2100"/>
          </w:tabs>
          <w:ind w:left="2100"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10">
    <w:abstractNumId w:val="6"/>
    <w:lvlOverride w:ilvl="0">
      <w:lvl w:ilvl="0">
        <w:start w:val="1"/>
        <w:numFmt w:val="decimal"/>
        <w:lvlRestart w:val="0"/>
        <w:lvlText w:val="PART %1"/>
        <w:lvlJc w:val="left"/>
        <w:pPr>
          <w:tabs>
            <w:tab w:val="num" w:pos="1171"/>
          </w:tabs>
          <w:ind w:left="0" w:firstLine="0"/>
        </w:pPr>
        <w:rPr>
          <w:rFonts w:asciiTheme="minorHAnsi" w:hAnsiTheme="minorHAnsi" w:hint="default"/>
          <w:b/>
          <w:i w:val="0"/>
          <w:caps/>
          <w:smallCaps w:val="0"/>
          <w:sz w:val="22"/>
        </w:rPr>
      </w:lvl>
    </w:lvlOverride>
    <w:lvlOverride w:ilvl="1">
      <w:lvl w:ilvl="1">
        <w:start w:val="1"/>
        <w:numFmt w:val="none"/>
        <w:lvlText w:val="3.04"/>
        <w:lvlJc w:val="left"/>
        <w:pPr>
          <w:tabs>
            <w:tab w:val="num" w:pos="691"/>
          </w:tabs>
          <w:ind w:left="691" w:hanging="691"/>
        </w:pPr>
        <w:rPr>
          <w:rFonts w:hint="default"/>
          <w:b/>
          <w:i w:val="0"/>
          <w:sz w:val="22"/>
        </w:rPr>
      </w:lvl>
    </w:lvlOverride>
    <w:lvlOverride w:ilvl="2">
      <w:lvl w:ilvl="2">
        <w:start w:val="1"/>
        <w:numFmt w:val="upperLetter"/>
        <w:lvlText w:val="%3."/>
        <w:lvlJc w:val="left"/>
        <w:pPr>
          <w:tabs>
            <w:tab w:val="num" w:pos="2100"/>
          </w:tabs>
          <w:ind w:left="2100"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11">
    <w:abstractNumId w:val="6"/>
    <w:lvlOverride w:ilvl="0">
      <w:lvl w:ilvl="0">
        <w:start w:val="1"/>
        <w:numFmt w:val="decimal"/>
        <w:lvlRestart w:val="0"/>
        <w:lvlText w:val="PART %1"/>
        <w:lvlJc w:val="left"/>
        <w:pPr>
          <w:tabs>
            <w:tab w:val="num" w:pos="1171"/>
          </w:tabs>
          <w:ind w:left="0" w:firstLine="0"/>
        </w:pPr>
        <w:rPr>
          <w:rFonts w:asciiTheme="minorHAnsi" w:hAnsiTheme="minorHAnsi" w:hint="default"/>
          <w:b/>
          <w:i w:val="0"/>
          <w:caps/>
          <w:smallCaps w:val="0"/>
          <w:sz w:val="22"/>
        </w:rPr>
      </w:lvl>
    </w:lvlOverride>
    <w:lvlOverride w:ilvl="1">
      <w:lvl w:ilvl="1">
        <w:start w:val="1"/>
        <w:numFmt w:val="none"/>
        <w:lvlText w:val="3.05"/>
        <w:lvlJc w:val="left"/>
        <w:pPr>
          <w:tabs>
            <w:tab w:val="num" w:pos="691"/>
          </w:tabs>
          <w:ind w:left="691" w:hanging="691"/>
        </w:pPr>
        <w:rPr>
          <w:rFonts w:hint="default"/>
          <w:b/>
          <w:i w:val="0"/>
          <w:sz w:val="22"/>
        </w:rPr>
      </w:lvl>
    </w:lvlOverride>
    <w:lvlOverride w:ilvl="2">
      <w:lvl w:ilvl="2">
        <w:start w:val="1"/>
        <w:numFmt w:val="upperLetter"/>
        <w:lvlText w:val="%3."/>
        <w:lvlJc w:val="left"/>
        <w:pPr>
          <w:tabs>
            <w:tab w:val="num" w:pos="2100"/>
          </w:tabs>
          <w:ind w:left="2100"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12">
    <w:abstractNumId w:val="4"/>
    <w:lvlOverride w:ilvl="0">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pStyle w:val="Legal2"/>
        <w:lvlText w:val="1.0%2"/>
        <w:lvlJc w:val="left"/>
        <w:pPr>
          <w:tabs>
            <w:tab w:val="num" w:pos="691"/>
          </w:tabs>
          <w:ind w:left="691" w:hanging="691"/>
        </w:pPr>
        <w:rPr>
          <w:rFonts w:ascii="Arial" w:hAnsi="Arial" w:hint="default"/>
          <w:b/>
          <w:i w:val="0"/>
          <w:sz w:val="22"/>
        </w:rPr>
      </w:lvl>
    </w:lvlOverride>
    <w:lvlOverride w:ilvl="2">
      <w:lvl w:ilvl="2">
        <w:start w:val="1"/>
        <w:numFmt w:val="upperLetter"/>
        <w:pStyle w:val="Legal3"/>
        <w:lvlText w:val="%3."/>
        <w:lvlJc w:val="left"/>
        <w:pPr>
          <w:tabs>
            <w:tab w:val="num" w:pos="1290"/>
          </w:tabs>
          <w:ind w:left="1290" w:hanging="480"/>
        </w:pPr>
        <w:rPr>
          <w:rFonts w:ascii="Arial" w:hAnsi="Arial" w:hint="default"/>
          <w:b w:val="0"/>
          <w:i w:val="0"/>
          <w:sz w:val="22"/>
        </w:rPr>
      </w:lvl>
    </w:lvlOverride>
    <w:lvlOverride w:ilvl="3">
      <w:lvl w:ilvl="3">
        <w:start w:val="1"/>
        <w:numFmt w:val="decimal"/>
        <w:pStyle w:val="Legal4"/>
        <w:lvlText w:val="%4."/>
        <w:lvlJc w:val="left"/>
        <w:pPr>
          <w:tabs>
            <w:tab w:val="num" w:pos="1685"/>
          </w:tabs>
          <w:ind w:left="1685" w:hanging="514"/>
        </w:pPr>
        <w:rPr>
          <w:rFonts w:ascii="Arial" w:hAnsi="Arial" w:hint="default"/>
          <w:b w:val="0"/>
          <w:i w:val="0"/>
          <w:sz w:val="22"/>
        </w:rPr>
      </w:lvl>
    </w:lvlOverride>
    <w:lvlOverride w:ilvl="4">
      <w:lvl w:ilvl="4">
        <w:start w:val="1"/>
        <w:numFmt w:val="lowerLetter"/>
        <w:pStyle w:val="Legal5"/>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pStyle w:val="Legal6"/>
        <w:lvlText w:val="%6)"/>
        <w:lvlJc w:val="left"/>
        <w:pPr>
          <w:tabs>
            <w:tab w:val="num" w:pos="2606"/>
          </w:tabs>
          <w:ind w:left="2606" w:hanging="475"/>
        </w:pPr>
        <w:rPr>
          <w:rFonts w:ascii="Arial" w:hAnsi="Arial" w:hint="default"/>
          <w:b w:val="0"/>
          <w:i w:val="0"/>
          <w:sz w:val="22"/>
        </w:rPr>
      </w:lvl>
    </w:lvlOverride>
    <w:lvlOverride w:ilvl="6">
      <w:lvl w:ilvl="6">
        <w:start w:val="1"/>
        <w:numFmt w:val="lowerLetter"/>
        <w:pStyle w:val="Legal7"/>
        <w:lvlText w:val="%7)"/>
        <w:lvlJc w:val="left"/>
        <w:pPr>
          <w:tabs>
            <w:tab w:val="num" w:pos="3067"/>
          </w:tabs>
          <w:ind w:left="3067" w:hanging="461"/>
        </w:pPr>
        <w:rPr>
          <w:rFonts w:ascii="Arial" w:hAnsi="Arial" w:hint="default"/>
          <w:b w:val="0"/>
          <w:i w:val="0"/>
          <w:sz w:val="22"/>
        </w:rPr>
      </w:lvl>
    </w:lvlOverride>
    <w:lvlOverride w:ilvl="7">
      <w:lvl w:ilvl="7">
        <w:start w:val="1"/>
        <w:numFmt w:val="decimal"/>
        <w:pStyle w:val="Legal8"/>
        <w:lvlText w:val="(%8)"/>
        <w:lvlJc w:val="left"/>
        <w:pPr>
          <w:tabs>
            <w:tab w:val="num" w:pos="3528"/>
          </w:tabs>
          <w:ind w:left="3528" w:hanging="461"/>
        </w:pPr>
        <w:rPr>
          <w:rFonts w:ascii="Arial" w:hAnsi="Arial" w:hint="default"/>
          <w:b w:val="0"/>
          <w:i w:val="0"/>
          <w:sz w:val="22"/>
        </w:rPr>
      </w:lvl>
    </w:lvlOverride>
    <w:lvlOverride w:ilvl="8">
      <w:lvl w:ilvl="8">
        <w:start w:val="1"/>
        <w:numFmt w:val="lowerLetter"/>
        <w:pStyle w:val="Legal9"/>
        <w:lvlText w:val="(%9)"/>
        <w:lvlJc w:val="left"/>
        <w:pPr>
          <w:tabs>
            <w:tab w:val="num" w:pos="3989"/>
          </w:tabs>
          <w:ind w:left="3989" w:hanging="461"/>
        </w:pPr>
        <w:rPr>
          <w:rFonts w:ascii="Arial" w:hAnsi="Arial" w:hint="default"/>
          <w:b w:val="0"/>
          <w:i w:val="0"/>
          <w:sz w:val="22"/>
        </w:rPr>
      </w:lvl>
    </w:lvlOverride>
  </w:num>
  <w:num w:numId="13">
    <w:abstractNumId w:val="2"/>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lvlText w:val="2.0%2"/>
        <w:lvlJc w:val="left"/>
        <w:pPr>
          <w:tabs>
            <w:tab w:val="num" w:pos="691"/>
          </w:tabs>
          <w:ind w:left="69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14">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20"/>
  <w:evenAndOddHeaders/>
  <w:drawingGridHorizontalSpacing w:val="11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B56"/>
    <w:rsid w:val="00003E38"/>
    <w:rsid w:val="00005573"/>
    <w:rsid w:val="00016853"/>
    <w:rsid w:val="00023782"/>
    <w:rsid w:val="00024F21"/>
    <w:rsid w:val="00035206"/>
    <w:rsid w:val="00036C1F"/>
    <w:rsid w:val="00037FCB"/>
    <w:rsid w:val="00046E44"/>
    <w:rsid w:val="000502F7"/>
    <w:rsid w:val="00055F70"/>
    <w:rsid w:val="000711BA"/>
    <w:rsid w:val="000727DF"/>
    <w:rsid w:val="000731EB"/>
    <w:rsid w:val="00076209"/>
    <w:rsid w:val="00080BD2"/>
    <w:rsid w:val="000834C2"/>
    <w:rsid w:val="00087A23"/>
    <w:rsid w:val="00091283"/>
    <w:rsid w:val="00091BA3"/>
    <w:rsid w:val="00093718"/>
    <w:rsid w:val="00094639"/>
    <w:rsid w:val="00095DB5"/>
    <w:rsid w:val="00097D1E"/>
    <w:rsid w:val="000B13B1"/>
    <w:rsid w:val="000B1F51"/>
    <w:rsid w:val="000B599C"/>
    <w:rsid w:val="000B7A4D"/>
    <w:rsid w:val="000D3FA5"/>
    <w:rsid w:val="000D70BE"/>
    <w:rsid w:val="000E1915"/>
    <w:rsid w:val="000F245E"/>
    <w:rsid w:val="000F3A6E"/>
    <w:rsid w:val="000F6C7E"/>
    <w:rsid w:val="0010435D"/>
    <w:rsid w:val="001113F7"/>
    <w:rsid w:val="00114169"/>
    <w:rsid w:val="001218F1"/>
    <w:rsid w:val="00123E65"/>
    <w:rsid w:val="0012479F"/>
    <w:rsid w:val="001300C1"/>
    <w:rsid w:val="00132596"/>
    <w:rsid w:val="001429FD"/>
    <w:rsid w:val="00145BDF"/>
    <w:rsid w:val="0014659F"/>
    <w:rsid w:val="00156B49"/>
    <w:rsid w:val="00157586"/>
    <w:rsid w:val="00165140"/>
    <w:rsid w:val="001660FB"/>
    <w:rsid w:val="00170C0D"/>
    <w:rsid w:val="00170D7D"/>
    <w:rsid w:val="001829E3"/>
    <w:rsid w:val="00195682"/>
    <w:rsid w:val="001A2DF6"/>
    <w:rsid w:val="001B7A08"/>
    <w:rsid w:val="001D11D9"/>
    <w:rsid w:val="001D33D5"/>
    <w:rsid w:val="001E1FD5"/>
    <w:rsid w:val="001E3354"/>
    <w:rsid w:val="001F0109"/>
    <w:rsid w:val="001F32F9"/>
    <w:rsid w:val="001F423C"/>
    <w:rsid w:val="001F4D8E"/>
    <w:rsid w:val="001F63B7"/>
    <w:rsid w:val="0020445B"/>
    <w:rsid w:val="00205A01"/>
    <w:rsid w:val="002123A1"/>
    <w:rsid w:val="0022074E"/>
    <w:rsid w:val="00221C71"/>
    <w:rsid w:val="00224555"/>
    <w:rsid w:val="00226ED4"/>
    <w:rsid w:val="00230A8B"/>
    <w:rsid w:val="00237B34"/>
    <w:rsid w:val="00237BE3"/>
    <w:rsid w:val="00243D5D"/>
    <w:rsid w:val="002527F2"/>
    <w:rsid w:val="00256260"/>
    <w:rsid w:val="0026090B"/>
    <w:rsid w:val="00260B3A"/>
    <w:rsid w:val="002618B7"/>
    <w:rsid w:val="002644D1"/>
    <w:rsid w:val="002777E5"/>
    <w:rsid w:val="00293B47"/>
    <w:rsid w:val="002A390A"/>
    <w:rsid w:val="002A4422"/>
    <w:rsid w:val="002A4EDD"/>
    <w:rsid w:val="002C0BC7"/>
    <w:rsid w:val="002C4D74"/>
    <w:rsid w:val="002C572B"/>
    <w:rsid w:val="002C78FF"/>
    <w:rsid w:val="002D3E4A"/>
    <w:rsid w:val="002E35CA"/>
    <w:rsid w:val="002F0379"/>
    <w:rsid w:val="002F5D0B"/>
    <w:rsid w:val="002F6745"/>
    <w:rsid w:val="00307429"/>
    <w:rsid w:val="00314066"/>
    <w:rsid w:val="0032317D"/>
    <w:rsid w:val="00327F20"/>
    <w:rsid w:val="0033048A"/>
    <w:rsid w:val="0033529A"/>
    <w:rsid w:val="003360CC"/>
    <w:rsid w:val="00350CEA"/>
    <w:rsid w:val="0035175B"/>
    <w:rsid w:val="00353FD4"/>
    <w:rsid w:val="00354C34"/>
    <w:rsid w:val="003617F4"/>
    <w:rsid w:val="003648E9"/>
    <w:rsid w:val="00366B85"/>
    <w:rsid w:val="00373194"/>
    <w:rsid w:val="003814F0"/>
    <w:rsid w:val="00387148"/>
    <w:rsid w:val="00391023"/>
    <w:rsid w:val="003944DE"/>
    <w:rsid w:val="003A6B20"/>
    <w:rsid w:val="003B1E0A"/>
    <w:rsid w:val="003C005A"/>
    <w:rsid w:val="003D4049"/>
    <w:rsid w:val="003E004F"/>
    <w:rsid w:val="00410CFB"/>
    <w:rsid w:val="004116B8"/>
    <w:rsid w:val="00413D6B"/>
    <w:rsid w:val="00457B46"/>
    <w:rsid w:val="004612B6"/>
    <w:rsid w:val="00462AA3"/>
    <w:rsid w:val="00463567"/>
    <w:rsid w:val="00463770"/>
    <w:rsid w:val="00463E27"/>
    <w:rsid w:val="00474159"/>
    <w:rsid w:val="004746F3"/>
    <w:rsid w:val="00474C65"/>
    <w:rsid w:val="0047750A"/>
    <w:rsid w:val="00484CD1"/>
    <w:rsid w:val="00485F91"/>
    <w:rsid w:val="0048741F"/>
    <w:rsid w:val="004926B8"/>
    <w:rsid w:val="00494384"/>
    <w:rsid w:val="004957B9"/>
    <w:rsid w:val="004B5138"/>
    <w:rsid w:val="004C50E8"/>
    <w:rsid w:val="004E0F0A"/>
    <w:rsid w:val="004E2B56"/>
    <w:rsid w:val="004E3685"/>
    <w:rsid w:val="004F0F69"/>
    <w:rsid w:val="004F2654"/>
    <w:rsid w:val="004F26FF"/>
    <w:rsid w:val="004F3188"/>
    <w:rsid w:val="004F42C0"/>
    <w:rsid w:val="004F6DC2"/>
    <w:rsid w:val="0051207B"/>
    <w:rsid w:val="00514ACA"/>
    <w:rsid w:val="00522A37"/>
    <w:rsid w:val="005262AE"/>
    <w:rsid w:val="005274F4"/>
    <w:rsid w:val="00535058"/>
    <w:rsid w:val="005362B2"/>
    <w:rsid w:val="00555129"/>
    <w:rsid w:val="00571050"/>
    <w:rsid w:val="00573211"/>
    <w:rsid w:val="00575678"/>
    <w:rsid w:val="00575B90"/>
    <w:rsid w:val="00576621"/>
    <w:rsid w:val="0057699A"/>
    <w:rsid w:val="00580800"/>
    <w:rsid w:val="00580895"/>
    <w:rsid w:val="0058357E"/>
    <w:rsid w:val="005849B1"/>
    <w:rsid w:val="005B63AF"/>
    <w:rsid w:val="005C0A4A"/>
    <w:rsid w:val="005C2227"/>
    <w:rsid w:val="005D0C30"/>
    <w:rsid w:val="005D1F1F"/>
    <w:rsid w:val="005E1256"/>
    <w:rsid w:val="005E152D"/>
    <w:rsid w:val="005F30A9"/>
    <w:rsid w:val="005F7507"/>
    <w:rsid w:val="00604E2F"/>
    <w:rsid w:val="006167FC"/>
    <w:rsid w:val="006370DE"/>
    <w:rsid w:val="00641869"/>
    <w:rsid w:val="006554CC"/>
    <w:rsid w:val="00667ED8"/>
    <w:rsid w:val="00670436"/>
    <w:rsid w:val="0067356F"/>
    <w:rsid w:val="006810BC"/>
    <w:rsid w:val="006926BB"/>
    <w:rsid w:val="006B7B87"/>
    <w:rsid w:val="006D468F"/>
    <w:rsid w:val="006D4EE4"/>
    <w:rsid w:val="006D5E46"/>
    <w:rsid w:val="006E313B"/>
    <w:rsid w:val="006E626B"/>
    <w:rsid w:val="006E6D3A"/>
    <w:rsid w:val="006F382C"/>
    <w:rsid w:val="00702935"/>
    <w:rsid w:val="007036F8"/>
    <w:rsid w:val="007115AD"/>
    <w:rsid w:val="00711E06"/>
    <w:rsid w:val="00723795"/>
    <w:rsid w:val="00737E6B"/>
    <w:rsid w:val="00740DC0"/>
    <w:rsid w:val="007472E5"/>
    <w:rsid w:val="007519C4"/>
    <w:rsid w:val="00761E72"/>
    <w:rsid w:val="007770E0"/>
    <w:rsid w:val="00787211"/>
    <w:rsid w:val="007B49CE"/>
    <w:rsid w:val="007B5D76"/>
    <w:rsid w:val="007B7AAD"/>
    <w:rsid w:val="007D2004"/>
    <w:rsid w:val="007E1C8B"/>
    <w:rsid w:val="007F0D1A"/>
    <w:rsid w:val="007F30EA"/>
    <w:rsid w:val="007F762C"/>
    <w:rsid w:val="007F7A52"/>
    <w:rsid w:val="0080711C"/>
    <w:rsid w:val="00811A16"/>
    <w:rsid w:val="0081729D"/>
    <w:rsid w:val="00826B66"/>
    <w:rsid w:val="00830440"/>
    <w:rsid w:val="008434C1"/>
    <w:rsid w:val="008443A6"/>
    <w:rsid w:val="008445D0"/>
    <w:rsid w:val="008578A3"/>
    <w:rsid w:val="00867F9F"/>
    <w:rsid w:val="008715A9"/>
    <w:rsid w:val="00881103"/>
    <w:rsid w:val="00886598"/>
    <w:rsid w:val="00896B9F"/>
    <w:rsid w:val="008A5AC3"/>
    <w:rsid w:val="008A6855"/>
    <w:rsid w:val="008B1A1D"/>
    <w:rsid w:val="008B590D"/>
    <w:rsid w:val="008D5688"/>
    <w:rsid w:val="008E0C28"/>
    <w:rsid w:val="008E4012"/>
    <w:rsid w:val="008E5DCE"/>
    <w:rsid w:val="008F3351"/>
    <w:rsid w:val="009079AE"/>
    <w:rsid w:val="00911545"/>
    <w:rsid w:val="009144F6"/>
    <w:rsid w:val="00924B29"/>
    <w:rsid w:val="009322F2"/>
    <w:rsid w:val="009406F3"/>
    <w:rsid w:val="0094378E"/>
    <w:rsid w:val="00953237"/>
    <w:rsid w:val="00956180"/>
    <w:rsid w:val="00956361"/>
    <w:rsid w:val="00962624"/>
    <w:rsid w:val="00965972"/>
    <w:rsid w:val="00971C75"/>
    <w:rsid w:val="009776C0"/>
    <w:rsid w:val="00983217"/>
    <w:rsid w:val="00990E3D"/>
    <w:rsid w:val="00995071"/>
    <w:rsid w:val="0099589B"/>
    <w:rsid w:val="009A0E10"/>
    <w:rsid w:val="009B12BF"/>
    <w:rsid w:val="009B4E44"/>
    <w:rsid w:val="009B55D3"/>
    <w:rsid w:val="009C12E4"/>
    <w:rsid w:val="009C7EF9"/>
    <w:rsid w:val="009E3238"/>
    <w:rsid w:val="009E3430"/>
    <w:rsid w:val="009F2CBD"/>
    <w:rsid w:val="00A0038E"/>
    <w:rsid w:val="00A00684"/>
    <w:rsid w:val="00A01AD8"/>
    <w:rsid w:val="00A01E42"/>
    <w:rsid w:val="00A11ED7"/>
    <w:rsid w:val="00A129DA"/>
    <w:rsid w:val="00A12CD1"/>
    <w:rsid w:val="00A255DA"/>
    <w:rsid w:val="00A318D1"/>
    <w:rsid w:val="00A3511E"/>
    <w:rsid w:val="00A406A3"/>
    <w:rsid w:val="00A54DF2"/>
    <w:rsid w:val="00A54EBF"/>
    <w:rsid w:val="00A576A2"/>
    <w:rsid w:val="00A57C27"/>
    <w:rsid w:val="00A60244"/>
    <w:rsid w:val="00A635FE"/>
    <w:rsid w:val="00A74EB9"/>
    <w:rsid w:val="00A84F3E"/>
    <w:rsid w:val="00A959DC"/>
    <w:rsid w:val="00A96394"/>
    <w:rsid w:val="00A97184"/>
    <w:rsid w:val="00AB1705"/>
    <w:rsid w:val="00AC75BA"/>
    <w:rsid w:val="00AD771B"/>
    <w:rsid w:val="00AE0685"/>
    <w:rsid w:val="00B02EF1"/>
    <w:rsid w:val="00B12CEE"/>
    <w:rsid w:val="00B17325"/>
    <w:rsid w:val="00B17FB8"/>
    <w:rsid w:val="00B203AD"/>
    <w:rsid w:val="00B21578"/>
    <w:rsid w:val="00B4636C"/>
    <w:rsid w:val="00B55950"/>
    <w:rsid w:val="00B563D0"/>
    <w:rsid w:val="00B72A97"/>
    <w:rsid w:val="00B76F15"/>
    <w:rsid w:val="00B807BA"/>
    <w:rsid w:val="00B80A4E"/>
    <w:rsid w:val="00B82BC9"/>
    <w:rsid w:val="00B82C0A"/>
    <w:rsid w:val="00B852A3"/>
    <w:rsid w:val="00B93643"/>
    <w:rsid w:val="00BA0995"/>
    <w:rsid w:val="00BA0B79"/>
    <w:rsid w:val="00BA0F1D"/>
    <w:rsid w:val="00BA550F"/>
    <w:rsid w:val="00BB0C37"/>
    <w:rsid w:val="00BB4551"/>
    <w:rsid w:val="00BC26AB"/>
    <w:rsid w:val="00BC5F38"/>
    <w:rsid w:val="00BD7037"/>
    <w:rsid w:val="00BE697E"/>
    <w:rsid w:val="00BF62F8"/>
    <w:rsid w:val="00BF7EF7"/>
    <w:rsid w:val="00C07AC3"/>
    <w:rsid w:val="00C10F28"/>
    <w:rsid w:val="00C12A05"/>
    <w:rsid w:val="00C21C6C"/>
    <w:rsid w:val="00C3146F"/>
    <w:rsid w:val="00C35F10"/>
    <w:rsid w:val="00C50615"/>
    <w:rsid w:val="00C54BCE"/>
    <w:rsid w:val="00C557B5"/>
    <w:rsid w:val="00C708C8"/>
    <w:rsid w:val="00C70FC0"/>
    <w:rsid w:val="00C759FC"/>
    <w:rsid w:val="00C75AB5"/>
    <w:rsid w:val="00C82C0F"/>
    <w:rsid w:val="00C93A70"/>
    <w:rsid w:val="00C96F93"/>
    <w:rsid w:val="00CA4386"/>
    <w:rsid w:val="00CC1098"/>
    <w:rsid w:val="00CC72A1"/>
    <w:rsid w:val="00CD64D9"/>
    <w:rsid w:val="00CE5594"/>
    <w:rsid w:val="00CF0BBF"/>
    <w:rsid w:val="00CF26A3"/>
    <w:rsid w:val="00D04ED9"/>
    <w:rsid w:val="00D10097"/>
    <w:rsid w:val="00D1331F"/>
    <w:rsid w:val="00D13AD4"/>
    <w:rsid w:val="00D1528D"/>
    <w:rsid w:val="00D26B9F"/>
    <w:rsid w:val="00D27DB1"/>
    <w:rsid w:val="00D31A26"/>
    <w:rsid w:val="00D34F60"/>
    <w:rsid w:val="00D4150F"/>
    <w:rsid w:val="00D42F87"/>
    <w:rsid w:val="00D51BA6"/>
    <w:rsid w:val="00D51E59"/>
    <w:rsid w:val="00D56FD6"/>
    <w:rsid w:val="00D57BFF"/>
    <w:rsid w:val="00D61294"/>
    <w:rsid w:val="00D63011"/>
    <w:rsid w:val="00D70644"/>
    <w:rsid w:val="00D7322D"/>
    <w:rsid w:val="00D752C5"/>
    <w:rsid w:val="00D832B9"/>
    <w:rsid w:val="00D9018B"/>
    <w:rsid w:val="00D953FC"/>
    <w:rsid w:val="00D95A16"/>
    <w:rsid w:val="00D95D67"/>
    <w:rsid w:val="00DA6246"/>
    <w:rsid w:val="00DB00FB"/>
    <w:rsid w:val="00DC6E2E"/>
    <w:rsid w:val="00DD3146"/>
    <w:rsid w:val="00DD5A59"/>
    <w:rsid w:val="00DF0D10"/>
    <w:rsid w:val="00E0473D"/>
    <w:rsid w:val="00E1034E"/>
    <w:rsid w:val="00E11B27"/>
    <w:rsid w:val="00E12376"/>
    <w:rsid w:val="00E2477F"/>
    <w:rsid w:val="00E24DD4"/>
    <w:rsid w:val="00E41BE1"/>
    <w:rsid w:val="00E65D8C"/>
    <w:rsid w:val="00E7423D"/>
    <w:rsid w:val="00E75EDB"/>
    <w:rsid w:val="00E833D9"/>
    <w:rsid w:val="00E845C5"/>
    <w:rsid w:val="00EA1054"/>
    <w:rsid w:val="00EA2428"/>
    <w:rsid w:val="00EA3DD4"/>
    <w:rsid w:val="00EA67AA"/>
    <w:rsid w:val="00EB0E22"/>
    <w:rsid w:val="00EC051B"/>
    <w:rsid w:val="00EC59CF"/>
    <w:rsid w:val="00EC6112"/>
    <w:rsid w:val="00ED0C20"/>
    <w:rsid w:val="00ED7C7E"/>
    <w:rsid w:val="00EE6EB6"/>
    <w:rsid w:val="00EE7553"/>
    <w:rsid w:val="00EF3E29"/>
    <w:rsid w:val="00F02D00"/>
    <w:rsid w:val="00F04B31"/>
    <w:rsid w:val="00F13B25"/>
    <w:rsid w:val="00F13E35"/>
    <w:rsid w:val="00F25D7F"/>
    <w:rsid w:val="00F26DB4"/>
    <w:rsid w:val="00F3458A"/>
    <w:rsid w:val="00F349F9"/>
    <w:rsid w:val="00F47FFA"/>
    <w:rsid w:val="00F516FF"/>
    <w:rsid w:val="00F56D8D"/>
    <w:rsid w:val="00F63CB9"/>
    <w:rsid w:val="00F65971"/>
    <w:rsid w:val="00F7224A"/>
    <w:rsid w:val="00F810F8"/>
    <w:rsid w:val="00F83FEA"/>
    <w:rsid w:val="00F865E0"/>
    <w:rsid w:val="00F90A1A"/>
    <w:rsid w:val="00F91087"/>
    <w:rsid w:val="00F918FD"/>
    <w:rsid w:val="00F928ED"/>
    <w:rsid w:val="00FA6666"/>
    <w:rsid w:val="00FB71F4"/>
    <w:rsid w:val="00FC74AC"/>
    <w:rsid w:val="00FD0428"/>
    <w:rsid w:val="00FD1934"/>
    <w:rsid w:val="00FE131C"/>
    <w:rsid w:val="00FE2FC7"/>
    <w:rsid w:val="00FE3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Bullet"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5FE"/>
    <w:rPr>
      <w:rFonts w:ascii="Arial" w:hAnsi="Arial"/>
      <w:snapToGrid w:val="0"/>
      <w:sz w:val="22"/>
    </w:rPr>
  </w:style>
  <w:style w:type="paragraph" w:styleId="Heading1">
    <w:name w:val="heading 1"/>
    <w:basedOn w:val="Normal"/>
    <w:next w:val="Normal"/>
    <w:link w:val="Heading1Char"/>
    <w:qFormat/>
    <w:rsid w:val="00A635FE"/>
    <w:pPr>
      <w:keepNext/>
      <w:spacing w:before="240" w:after="60"/>
      <w:jc w:val="center"/>
      <w:outlineLvl w:val="0"/>
    </w:pPr>
    <w:rPr>
      <w:rFonts w:eastAsiaTheme="majorEastAsia" w:cstheme="majorBidi"/>
      <w:b/>
      <w:caps/>
      <w:kern w:val="28"/>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35FE"/>
    <w:rPr>
      <w:rFonts w:ascii="Arial" w:eastAsiaTheme="majorEastAsia" w:hAnsi="Arial" w:cstheme="majorBidi"/>
      <w:b/>
      <w:caps/>
      <w:snapToGrid w:val="0"/>
      <w:kern w:val="28"/>
    </w:rPr>
  </w:style>
  <w:style w:type="paragraph" w:customStyle="1" w:styleId="Legal1">
    <w:name w:val="Legal 1"/>
    <w:basedOn w:val="Normal"/>
    <w:rsid w:val="004E2B56"/>
    <w:pPr>
      <w:keepNext/>
      <w:numPr>
        <w:numId w:val="5"/>
      </w:numPr>
      <w:spacing w:before="480"/>
      <w:outlineLvl w:val="0"/>
    </w:pPr>
    <w:rPr>
      <w:b/>
    </w:rPr>
  </w:style>
  <w:style w:type="paragraph" w:customStyle="1" w:styleId="Legal2">
    <w:name w:val="Legal 2"/>
    <w:basedOn w:val="Normal"/>
    <w:rsid w:val="004E2B56"/>
    <w:pPr>
      <w:keepNext/>
      <w:numPr>
        <w:ilvl w:val="1"/>
        <w:numId w:val="5"/>
      </w:numPr>
      <w:spacing w:before="240"/>
      <w:outlineLvl w:val="1"/>
    </w:pPr>
    <w:rPr>
      <w:b/>
    </w:rPr>
  </w:style>
  <w:style w:type="paragraph" w:customStyle="1" w:styleId="Legal3">
    <w:name w:val="Legal 3"/>
    <w:basedOn w:val="Normal"/>
    <w:rsid w:val="004E2B56"/>
    <w:pPr>
      <w:numPr>
        <w:ilvl w:val="2"/>
        <w:numId w:val="5"/>
      </w:numPr>
      <w:spacing w:before="240"/>
      <w:outlineLvl w:val="2"/>
    </w:pPr>
  </w:style>
  <w:style w:type="paragraph" w:customStyle="1" w:styleId="Legal4">
    <w:name w:val="Legal 4"/>
    <w:basedOn w:val="Normal"/>
    <w:rsid w:val="004E2B56"/>
    <w:pPr>
      <w:numPr>
        <w:ilvl w:val="3"/>
        <w:numId w:val="5"/>
      </w:numPr>
      <w:outlineLvl w:val="3"/>
    </w:pPr>
  </w:style>
  <w:style w:type="paragraph" w:styleId="Header">
    <w:name w:val="header"/>
    <w:basedOn w:val="Normal"/>
    <w:link w:val="HeaderChar"/>
    <w:semiHidden/>
    <w:rsid w:val="004E2B56"/>
    <w:pPr>
      <w:tabs>
        <w:tab w:val="center" w:pos="4680"/>
        <w:tab w:val="right" w:pos="9360"/>
      </w:tabs>
    </w:pPr>
  </w:style>
  <w:style w:type="character" w:customStyle="1" w:styleId="HeaderChar">
    <w:name w:val="Header Char"/>
    <w:link w:val="Header"/>
    <w:semiHidden/>
    <w:rsid w:val="004E2B56"/>
    <w:rPr>
      <w:rFonts w:ascii="Arial" w:eastAsia="Times New Roman" w:hAnsi="Arial" w:cs="Times New Roman"/>
      <w:snapToGrid w:val="0"/>
      <w:szCs w:val="20"/>
    </w:rPr>
  </w:style>
  <w:style w:type="paragraph" w:styleId="Footer">
    <w:name w:val="footer"/>
    <w:basedOn w:val="Normal"/>
    <w:link w:val="FooterChar"/>
    <w:uiPriority w:val="99"/>
    <w:rsid w:val="004E2B56"/>
    <w:pPr>
      <w:tabs>
        <w:tab w:val="center" w:pos="4680"/>
        <w:tab w:val="right" w:pos="9360"/>
      </w:tabs>
    </w:pPr>
  </w:style>
  <w:style w:type="character" w:customStyle="1" w:styleId="FooterChar">
    <w:name w:val="Footer Char"/>
    <w:link w:val="Footer"/>
    <w:uiPriority w:val="99"/>
    <w:rsid w:val="004E2B56"/>
    <w:rPr>
      <w:rFonts w:ascii="Arial" w:eastAsia="Times New Roman" w:hAnsi="Arial" w:cs="Times New Roman"/>
      <w:snapToGrid w:val="0"/>
      <w:szCs w:val="20"/>
    </w:rPr>
  </w:style>
  <w:style w:type="character" w:styleId="PageNumber">
    <w:name w:val="page number"/>
    <w:basedOn w:val="DefaultParagraphFont"/>
    <w:semiHidden/>
    <w:rsid w:val="004E2B56"/>
  </w:style>
  <w:style w:type="paragraph" w:customStyle="1" w:styleId="Legal5">
    <w:name w:val="Legal 5"/>
    <w:basedOn w:val="Normal"/>
    <w:rsid w:val="004E2B56"/>
    <w:pPr>
      <w:numPr>
        <w:ilvl w:val="4"/>
        <w:numId w:val="5"/>
      </w:numPr>
      <w:outlineLvl w:val="4"/>
    </w:pPr>
  </w:style>
  <w:style w:type="paragraph" w:customStyle="1" w:styleId="Legal6">
    <w:name w:val="Legal 6"/>
    <w:basedOn w:val="Normal"/>
    <w:rsid w:val="004E2B56"/>
    <w:pPr>
      <w:numPr>
        <w:ilvl w:val="5"/>
        <w:numId w:val="5"/>
      </w:numPr>
      <w:outlineLvl w:val="5"/>
    </w:pPr>
  </w:style>
  <w:style w:type="paragraph" w:customStyle="1" w:styleId="Legal7">
    <w:name w:val="Legal 7"/>
    <w:basedOn w:val="Normal"/>
    <w:rsid w:val="004E2B56"/>
    <w:pPr>
      <w:numPr>
        <w:ilvl w:val="6"/>
        <w:numId w:val="5"/>
      </w:numPr>
      <w:tabs>
        <w:tab w:val="center" w:pos="5040"/>
      </w:tabs>
      <w:outlineLvl w:val="6"/>
    </w:pPr>
  </w:style>
  <w:style w:type="paragraph" w:customStyle="1" w:styleId="Legal8">
    <w:name w:val="Legal 8"/>
    <w:basedOn w:val="Normal"/>
    <w:rsid w:val="004E2B56"/>
    <w:pPr>
      <w:numPr>
        <w:ilvl w:val="7"/>
        <w:numId w:val="5"/>
      </w:numPr>
      <w:tabs>
        <w:tab w:val="center" w:pos="5040"/>
      </w:tabs>
      <w:outlineLvl w:val="7"/>
    </w:pPr>
  </w:style>
  <w:style w:type="paragraph" w:customStyle="1" w:styleId="Legal9">
    <w:name w:val="Legal 9"/>
    <w:basedOn w:val="Normal"/>
    <w:rsid w:val="004E2B56"/>
    <w:pPr>
      <w:numPr>
        <w:ilvl w:val="8"/>
        <w:numId w:val="5"/>
      </w:numPr>
      <w:tabs>
        <w:tab w:val="center" w:pos="5040"/>
      </w:tabs>
      <w:outlineLvl w:val="8"/>
    </w:pPr>
  </w:style>
  <w:style w:type="paragraph" w:customStyle="1" w:styleId="HCNumbering">
    <w:name w:val="HC Numbering"/>
    <w:basedOn w:val="Normal"/>
    <w:rsid w:val="004E2B56"/>
    <w:pPr>
      <w:numPr>
        <w:numId w:val="1"/>
      </w:numPr>
      <w:spacing w:before="180"/>
    </w:pPr>
    <w:rPr>
      <w:i/>
    </w:rPr>
  </w:style>
  <w:style w:type="paragraph" w:customStyle="1" w:styleId="TableText">
    <w:name w:val="Table Text"/>
    <w:basedOn w:val="Normal"/>
    <w:rsid w:val="004E2B56"/>
    <w:pPr>
      <w:tabs>
        <w:tab w:val="left" w:pos="691"/>
        <w:tab w:val="left" w:pos="1166"/>
        <w:tab w:val="left" w:pos="1684"/>
        <w:tab w:val="left" w:pos="2131"/>
        <w:tab w:val="left" w:pos="2606"/>
        <w:tab w:val="left" w:pos="3067"/>
        <w:tab w:val="left" w:pos="3513"/>
      </w:tabs>
      <w:spacing w:before="60" w:after="60"/>
    </w:pPr>
  </w:style>
  <w:style w:type="paragraph" w:styleId="BalloonText">
    <w:name w:val="Balloon Text"/>
    <w:basedOn w:val="Normal"/>
    <w:link w:val="BalloonTextChar"/>
    <w:uiPriority w:val="99"/>
    <w:semiHidden/>
    <w:unhideWhenUsed/>
    <w:rsid w:val="004E2B56"/>
    <w:rPr>
      <w:rFonts w:ascii="Tahoma" w:hAnsi="Tahoma" w:cs="Tahoma"/>
      <w:sz w:val="16"/>
      <w:szCs w:val="16"/>
    </w:rPr>
  </w:style>
  <w:style w:type="character" w:customStyle="1" w:styleId="BalloonTextChar">
    <w:name w:val="Balloon Text Char"/>
    <w:link w:val="BalloonText"/>
    <w:uiPriority w:val="99"/>
    <w:semiHidden/>
    <w:rsid w:val="004E2B56"/>
    <w:rPr>
      <w:rFonts w:ascii="Tahoma" w:eastAsia="Times New Roman" w:hAnsi="Tahoma" w:cs="Tahoma"/>
      <w:snapToGrid w:val="0"/>
      <w:sz w:val="16"/>
      <w:szCs w:val="16"/>
    </w:rPr>
  </w:style>
  <w:style w:type="paragraph" w:customStyle="1" w:styleId="Pa10">
    <w:name w:val="Pa10"/>
    <w:basedOn w:val="Normal"/>
    <w:next w:val="Normal"/>
    <w:uiPriority w:val="99"/>
    <w:rsid w:val="00D10097"/>
    <w:pPr>
      <w:autoSpaceDE w:val="0"/>
      <w:autoSpaceDN w:val="0"/>
      <w:adjustRightInd w:val="0"/>
      <w:spacing w:line="141" w:lineRule="atLeast"/>
    </w:pPr>
    <w:rPr>
      <w:rFonts w:ascii="Trade Gothic LT Com" w:hAnsi="Trade Gothic LT Com"/>
      <w:snapToGrid/>
      <w:sz w:val="24"/>
      <w:szCs w:val="24"/>
    </w:rPr>
  </w:style>
  <w:style w:type="paragraph" w:styleId="BodyText3">
    <w:name w:val="Body Text 3"/>
    <w:basedOn w:val="Normal"/>
    <w:link w:val="BodyText3Char"/>
    <w:semiHidden/>
    <w:rsid w:val="00A54DF2"/>
    <w:pPr>
      <w:spacing w:after="120"/>
    </w:pPr>
    <w:rPr>
      <w:sz w:val="16"/>
    </w:rPr>
  </w:style>
  <w:style w:type="character" w:customStyle="1" w:styleId="BodyText3Char">
    <w:name w:val="Body Text 3 Char"/>
    <w:link w:val="BodyText3"/>
    <w:semiHidden/>
    <w:rsid w:val="00A54DF2"/>
    <w:rPr>
      <w:rFonts w:ascii="Arial" w:eastAsia="Times New Roman" w:hAnsi="Arial" w:cs="Times New Roman"/>
      <w:snapToGrid w:val="0"/>
      <w:sz w:val="16"/>
      <w:szCs w:val="20"/>
    </w:rPr>
  </w:style>
  <w:style w:type="paragraph" w:styleId="ListBullet2">
    <w:name w:val="List Bullet 2"/>
    <w:basedOn w:val="Normal"/>
    <w:autoRedefine/>
    <w:semiHidden/>
    <w:rsid w:val="00A54DF2"/>
    <w:pPr>
      <w:numPr>
        <w:numId w:val="2"/>
      </w:numPr>
    </w:pPr>
  </w:style>
  <w:style w:type="character" w:styleId="CommentReference">
    <w:name w:val="annotation reference"/>
    <w:semiHidden/>
    <w:rsid w:val="00FA6666"/>
    <w:rPr>
      <w:sz w:val="16"/>
    </w:rPr>
  </w:style>
  <w:style w:type="paragraph" w:styleId="CommentText">
    <w:name w:val="annotation text"/>
    <w:basedOn w:val="Normal"/>
    <w:link w:val="CommentTextChar"/>
    <w:semiHidden/>
    <w:rsid w:val="00FA6666"/>
    <w:rPr>
      <w:sz w:val="20"/>
    </w:rPr>
  </w:style>
  <w:style w:type="character" w:customStyle="1" w:styleId="CommentTextChar">
    <w:name w:val="Comment Text Char"/>
    <w:link w:val="CommentText"/>
    <w:semiHidden/>
    <w:rsid w:val="00FA6666"/>
    <w:rPr>
      <w:rFonts w:ascii="Arial" w:eastAsia="Times New Roman" w:hAnsi="Arial"/>
      <w:snapToGrid w:val="0"/>
    </w:rPr>
  </w:style>
  <w:style w:type="paragraph" w:styleId="Revision">
    <w:name w:val="Revision"/>
    <w:hidden/>
    <w:uiPriority w:val="99"/>
    <w:semiHidden/>
    <w:rsid w:val="004F2654"/>
    <w:rPr>
      <w:rFonts w:ascii="Arial" w:eastAsia="Times New Roman" w:hAnsi="Arial"/>
      <w:snapToGrid w:val="0"/>
      <w:sz w:val="22"/>
    </w:rPr>
  </w:style>
  <w:style w:type="paragraph" w:styleId="ListBullet">
    <w:name w:val="List Bullet"/>
    <w:basedOn w:val="Normal"/>
    <w:autoRedefine/>
    <w:semiHidden/>
    <w:rsid w:val="00D13AD4"/>
    <w:pPr>
      <w:numPr>
        <w:numId w:val="3"/>
      </w:numPr>
    </w:pPr>
  </w:style>
  <w:style w:type="paragraph" w:customStyle="1" w:styleId="SPECText1">
    <w:name w:val="SPECText[1]"/>
    <w:basedOn w:val="Normal"/>
    <w:rsid w:val="00463567"/>
    <w:pPr>
      <w:keepNext/>
      <w:numPr>
        <w:numId w:val="4"/>
      </w:numPr>
      <w:spacing w:before="480"/>
      <w:outlineLvl w:val="0"/>
    </w:pPr>
    <w:rPr>
      <w:rFonts w:ascii="Times New Roman" w:hAnsi="Times New Roman"/>
    </w:rPr>
  </w:style>
  <w:style w:type="paragraph" w:customStyle="1" w:styleId="SPECText2">
    <w:name w:val="SPECText[2]"/>
    <w:basedOn w:val="Normal"/>
    <w:rsid w:val="00463567"/>
    <w:pPr>
      <w:keepNext/>
      <w:numPr>
        <w:ilvl w:val="1"/>
        <w:numId w:val="4"/>
      </w:numPr>
      <w:spacing w:before="240"/>
      <w:outlineLvl w:val="1"/>
    </w:pPr>
    <w:rPr>
      <w:rFonts w:ascii="Times New Roman" w:hAnsi="Times New Roman"/>
    </w:rPr>
  </w:style>
  <w:style w:type="paragraph" w:customStyle="1" w:styleId="SPECText3">
    <w:name w:val="SPECText[3]"/>
    <w:basedOn w:val="Normal"/>
    <w:rsid w:val="00463567"/>
    <w:pPr>
      <w:numPr>
        <w:ilvl w:val="2"/>
        <w:numId w:val="4"/>
      </w:numPr>
      <w:spacing w:before="240"/>
      <w:outlineLvl w:val="2"/>
    </w:pPr>
    <w:rPr>
      <w:rFonts w:ascii="Times New Roman" w:hAnsi="Times New Roman"/>
    </w:rPr>
  </w:style>
  <w:style w:type="paragraph" w:customStyle="1" w:styleId="SPECText4">
    <w:name w:val="SPECText[4]"/>
    <w:basedOn w:val="Normal"/>
    <w:rsid w:val="00463567"/>
    <w:pPr>
      <w:numPr>
        <w:ilvl w:val="3"/>
        <w:numId w:val="4"/>
      </w:numPr>
      <w:outlineLvl w:val="3"/>
    </w:pPr>
    <w:rPr>
      <w:rFonts w:cs="Arial"/>
    </w:rPr>
  </w:style>
  <w:style w:type="paragraph" w:customStyle="1" w:styleId="SPECText5">
    <w:name w:val="SPECText[5]"/>
    <w:basedOn w:val="Normal"/>
    <w:rsid w:val="00463567"/>
    <w:pPr>
      <w:numPr>
        <w:ilvl w:val="4"/>
        <w:numId w:val="4"/>
      </w:numPr>
      <w:outlineLvl w:val="4"/>
    </w:pPr>
    <w:rPr>
      <w:rFonts w:ascii="Times New Roman" w:hAnsi="Times New Roman"/>
    </w:rPr>
  </w:style>
  <w:style w:type="paragraph" w:customStyle="1" w:styleId="SPECText6">
    <w:name w:val="SPECText[6]"/>
    <w:basedOn w:val="Normal"/>
    <w:rsid w:val="00463567"/>
    <w:pPr>
      <w:numPr>
        <w:ilvl w:val="5"/>
        <w:numId w:val="4"/>
      </w:numPr>
      <w:outlineLvl w:val="5"/>
    </w:pPr>
    <w:rPr>
      <w:rFonts w:ascii="Times New Roman" w:hAnsi="Times New Roman"/>
    </w:rPr>
  </w:style>
  <w:style w:type="paragraph" w:customStyle="1" w:styleId="SPECText7">
    <w:name w:val="SPECText[7]"/>
    <w:basedOn w:val="Normal"/>
    <w:rsid w:val="00463567"/>
    <w:pPr>
      <w:numPr>
        <w:ilvl w:val="6"/>
        <w:numId w:val="4"/>
      </w:numPr>
      <w:outlineLvl w:val="6"/>
    </w:pPr>
    <w:rPr>
      <w:rFonts w:ascii="Times New Roman" w:hAnsi="Times New Roman"/>
    </w:rPr>
  </w:style>
  <w:style w:type="paragraph" w:customStyle="1" w:styleId="SPECText8">
    <w:name w:val="SPECText[8]"/>
    <w:basedOn w:val="Normal"/>
    <w:rsid w:val="00463567"/>
    <w:pPr>
      <w:numPr>
        <w:ilvl w:val="7"/>
        <w:numId w:val="4"/>
      </w:numPr>
      <w:outlineLvl w:val="7"/>
    </w:pPr>
    <w:rPr>
      <w:rFonts w:ascii="Times New Roman" w:hAnsi="Times New Roman"/>
    </w:rPr>
  </w:style>
  <w:style w:type="paragraph" w:customStyle="1" w:styleId="SPECText9">
    <w:name w:val="SPECText[9]"/>
    <w:basedOn w:val="Normal"/>
    <w:rsid w:val="00463567"/>
    <w:pPr>
      <w:numPr>
        <w:ilvl w:val="8"/>
        <w:numId w:val="4"/>
      </w:numPr>
      <w:outlineLvl w:val="8"/>
    </w:pPr>
    <w:rPr>
      <w:rFonts w:ascii="Times New Roman" w:hAnsi="Times New Roman"/>
    </w:rPr>
  </w:style>
  <w:style w:type="paragraph" w:styleId="ListParagraph">
    <w:name w:val="List Paragraph"/>
    <w:basedOn w:val="Normal"/>
    <w:uiPriority w:val="34"/>
    <w:qFormat/>
    <w:rsid w:val="00A635FE"/>
    <w:pPr>
      <w:ind w:left="720"/>
      <w:contextualSpacing/>
    </w:pPr>
  </w:style>
  <w:style w:type="character" w:customStyle="1" w:styleId="euh-highlight">
    <w:name w:val="euh-highlight"/>
    <w:basedOn w:val="DefaultParagraphFont"/>
    <w:rsid w:val="00953237"/>
  </w:style>
  <w:style w:type="character" w:styleId="Hyperlink">
    <w:name w:val="Hyperlink"/>
    <w:basedOn w:val="DefaultParagraphFont"/>
    <w:uiPriority w:val="99"/>
    <w:unhideWhenUsed/>
    <w:rsid w:val="0032317D"/>
    <w:rPr>
      <w:color w:val="0000FF" w:themeColor="hyperlink"/>
      <w:u w:val="single"/>
    </w:rPr>
  </w:style>
  <w:style w:type="paragraph" w:styleId="NoSpacing">
    <w:name w:val="No Spacing"/>
    <w:uiPriority w:val="1"/>
    <w:qFormat/>
    <w:rsid w:val="001829E3"/>
    <w:rPr>
      <w:rFonts w:ascii="Arial" w:hAnsi="Arial"/>
      <w:snapToGrid w:val="0"/>
      <w:sz w:val="22"/>
    </w:rPr>
  </w:style>
  <w:style w:type="paragraph" w:styleId="Title">
    <w:name w:val="Title"/>
    <w:basedOn w:val="Normal"/>
    <w:next w:val="Normal"/>
    <w:link w:val="TitleChar"/>
    <w:uiPriority w:val="10"/>
    <w:qFormat/>
    <w:rsid w:val="001829E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829E3"/>
    <w:rPr>
      <w:rFonts w:asciiTheme="majorHAnsi" w:eastAsiaTheme="majorEastAsia" w:hAnsiTheme="majorHAnsi" w:cstheme="majorBidi"/>
      <w:snapToGrid w:val="0"/>
      <w:color w:val="17365D" w:themeColor="text2" w:themeShade="BF"/>
      <w:spacing w:val="5"/>
      <w:kern w:val="28"/>
      <w:sz w:val="52"/>
      <w:szCs w:val="52"/>
    </w:rPr>
  </w:style>
  <w:style w:type="paragraph" w:styleId="List2">
    <w:name w:val="List 2"/>
    <w:basedOn w:val="Normal"/>
    <w:uiPriority w:val="99"/>
    <w:unhideWhenUsed/>
    <w:rsid w:val="007F30EA"/>
    <w:pPr>
      <w:spacing w:after="200"/>
      <w:ind w:left="720" w:hanging="360"/>
      <w:contextualSpacing/>
    </w:pPr>
    <w:rPr>
      <w:rFonts w:asciiTheme="minorHAnsi" w:eastAsiaTheme="minorHAnsi" w:hAnsiTheme="minorHAnsi" w:cstheme="minorBidi"/>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Bullet"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5FE"/>
    <w:rPr>
      <w:rFonts w:ascii="Arial" w:hAnsi="Arial"/>
      <w:snapToGrid w:val="0"/>
      <w:sz w:val="22"/>
    </w:rPr>
  </w:style>
  <w:style w:type="paragraph" w:styleId="Heading1">
    <w:name w:val="heading 1"/>
    <w:basedOn w:val="Normal"/>
    <w:next w:val="Normal"/>
    <w:link w:val="Heading1Char"/>
    <w:qFormat/>
    <w:rsid w:val="00A635FE"/>
    <w:pPr>
      <w:keepNext/>
      <w:spacing w:before="240" w:after="60"/>
      <w:jc w:val="center"/>
      <w:outlineLvl w:val="0"/>
    </w:pPr>
    <w:rPr>
      <w:rFonts w:eastAsiaTheme="majorEastAsia" w:cstheme="majorBidi"/>
      <w:b/>
      <w:caps/>
      <w:kern w:val="28"/>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35FE"/>
    <w:rPr>
      <w:rFonts w:ascii="Arial" w:eastAsiaTheme="majorEastAsia" w:hAnsi="Arial" w:cstheme="majorBidi"/>
      <w:b/>
      <w:caps/>
      <w:snapToGrid w:val="0"/>
      <w:kern w:val="28"/>
    </w:rPr>
  </w:style>
  <w:style w:type="paragraph" w:customStyle="1" w:styleId="Legal1">
    <w:name w:val="Legal 1"/>
    <w:basedOn w:val="Normal"/>
    <w:rsid w:val="004E2B56"/>
    <w:pPr>
      <w:keepNext/>
      <w:numPr>
        <w:numId w:val="5"/>
      </w:numPr>
      <w:spacing w:before="480"/>
      <w:outlineLvl w:val="0"/>
    </w:pPr>
    <w:rPr>
      <w:b/>
    </w:rPr>
  </w:style>
  <w:style w:type="paragraph" w:customStyle="1" w:styleId="Legal2">
    <w:name w:val="Legal 2"/>
    <w:basedOn w:val="Normal"/>
    <w:rsid w:val="004E2B56"/>
    <w:pPr>
      <w:keepNext/>
      <w:numPr>
        <w:ilvl w:val="1"/>
        <w:numId w:val="5"/>
      </w:numPr>
      <w:spacing w:before="240"/>
      <w:outlineLvl w:val="1"/>
    </w:pPr>
    <w:rPr>
      <w:b/>
    </w:rPr>
  </w:style>
  <w:style w:type="paragraph" w:customStyle="1" w:styleId="Legal3">
    <w:name w:val="Legal 3"/>
    <w:basedOn w:val="Normal"/>
    <w:rsid w:val="004E2B56"/>
    <w:pPr>
      <w:numPr>
        <w:ilvl w:val="2"/>
        <w:numId w:val="5"/>
      </w:numPr>
      <w:spacing w:before="240"/>
      <w:outlineLvl w:val="2"/>
    </w:pPr>
  </w:style>
  <w:style w:type="paragraph" w:customStyle="1" w:styleId="Legal4">
    <w:name w:val="Legal 4"/>
    <w:basedOn w:val="Normal"/>
    <w:rsid w:val="004E2B56"/>
    <w:pPr>
      <w:numPr>
        <w:ilvl w:val="3"/>
        <w:numId w:val="5"/>
      </w:numPr>
      <w:outlineLvl w:val="3"/>
    </w:pPr>
  </w:style>
  <w:style w:type="paragraph" w:styleId="Header">
    <w:name w:val="header"/>
    <w:basedOn w:val="Normal"/>
    <w:link w:val="HeaderChar"/>
    <w:semiHidden/>
    <w:rsid w:val="004E2B56"/>
    <w:pPr>
      <w:tabs>
        <w:tab w:val="center" w:pos="4680"/>
        <w:tab w:val="right" w:pos="9360"/>
      </w:tabs>
    </w:pPr>
  </w:style>
  <w:style w:type="character" w:customStyle="1" w:styleId="HeaderChar">
    <w:name w:val="Header Char"/>
    <w:link w:val="Header"/>
    <w:semiHidden/>
    <w:rsid w:val="004E2B56"/>
    <w:rPr>
      <w:rFonts w:ascii="Arial" w:eastAsia="Times New Roman" w:hAnsi="Arial" w:cs="Times New Roman"/>
      <w:snapToGrid w:val="0"/>
      <w:szCs w:val="20"/>
    </w:rPr>
  </w:style>
  <w:style w:type="paragraph" w:styleId="Footer">
    <w:name w:val="footer"/>
    <w:basedOn w:val="Normal"/>
    <w:link w:val="FooterChar"/>
    <w:uiPriority w:val="99"/>
    <w:rsid w:val="004E2B56"/>
    <w:pPr>
      <w:tabs>
        <w:tab w:val="center" w:pos="4680"/>
        <w:tab w:val="right" w:pos="9360"/>
      </w:tabs>
    </w:pPr>
  </w:style>
  <w:style w:type="character" w:customStyle="1" w:styleId="FooterChar">
    <w:name w:val="Footer Char"/>
    <w:link w:val="Footer"/>
    <w:uiPriority w:val="99"/>
    <w:rsid w:val="004E2B56"/>
    <w:rPr>
      <w:rFonts w:ascii="Arial" w:eastAsia="Times New Roman" w:hAnsi="Arial" w:cs="Times New Roman"/>
      <w:snapToGrid w:val="0"/>
      <w:szCs w:val="20"/>
    </w:rPr>
  </w:style>
  <w:style w:type="character" w:styleId="PageNumber">
    <w:name w:val="page number"/>
    <w:basedOn w:val="DefaultParagraphFont"/>
    <w:semiHidden/>
    <w:rsid w:val="004E2B56"/>
  </w:style>
  <w:style w:type="paragraph" w:customStyle="1" w:styleId="Legal5">
    <w:name w:val="Legal 5"/>
    <w:basedOn w:val="Normal"/>
    <w:rsid w:val="004E2B56"/>
    <w:pPr>
      <w:numPr>
        <w:ilvl w:val="4"/>
        <w:numId w:val="5"/>
      </w:numPr>
      <w:outlineLvl w:val="4"/>
    </w:pPr>
  </w:style>
  <w:style w:type="paragraph" w:customStyle="1" w:styleId="Legal6">
    <w:name w:val="Legal 6"/>
    <w:basedOn w:val="Normal"/>
    <w:rsid w:val="004E2B56"/>
    <w:pPr>
      <w:numPr>
        <w:ilvl w:val="5"/>
        <w:numId w:val="5"/>
      </w:numPr>
      <w:outlineLvl w:val="5"/>
    </w:pPr>
  </w:style>
  <w:style w:type="paragraph" w:customStyle="1" w:styleId="Legal7">
    <w:name w:val="Legal 7"/>
    <w:basedOn w:val="Normal"/>
    <w:rsid w:val="004E2B56"/>
    <w:pPr>
      <w:numPr>
        <w:ilvl w:val="6"/>
        <w:numId w:val="5"/>
      </w:numPr>
      <w:tabs>
        <w:tab w:val="center" w:pos="5040"/>
      </w:tabs>
      <w:outlineLvl w:val="6"/>
    </w:pPr>
  </w:style>
  <w:style w:type="paragraph" w:customStyle="1" w:styleId="Legal8">
    <w:name w:val="Legal 8"/>
    <w:basedOn w:val="Normal"/>
    <w:rsid w:val="004E2B56"/>
    <w:pPr>
      <w:numPr>
        <w:ilvl w:val="7"/>
        <w:numId w:val="5"/>
      </w:numPr>
      <w:tabs>
        <w:tab w:val="center" w:pos="5040"/>
      </w:tabs>
      <w:outlineLvl w:val="7"/>
    </w:pPr>
  </w:style>
  <w:style w:type="paragraph" w:customStyle="1" w:styleId="Legal9">
    <w:name w:val="Legal 9"/>
    <w:basedOn w:val="Normal"/>
    <w:rsid w:val="004E2B56"/>
    <w:pPr>
      <w:numPr>
        <w:ilvl w:val="8"/>
        <w:numId w:val="5"/>
      </w:numPr>
      <w:tabs>
        <w:tab w:val="center" w:pos="5040"/>
      </w:tabs>
      <w:outlineLvl w:val="8"/>
    </w:pPr>
  </w:style>
  <w:style w:type="paragraph" w:customStyle="1" w:styleId="HCNumbering">
    <w:name w:val="HC Numbering"/>
    <w:basedOn w:val="Normal"/>
    <w:rsid w:val="004E2B56"/>
    <w:pPr>
      <w:numPr>
        <w:numId w:val="1"/>
      </w:numPr>
      <w:spacing w:before="180"/>
    </w:pPr>
    <w:rPr>
      <w:i/>
    </w:rPr>
  </w:style>
  <w:style w:type="paragraph" w:customStyle="1" w:styleId="TableText">
    <w:name w:val="Table Text"/>
    <w:basedOn w:val="Normal"/>
    <w:rsid w:val="004E2B56"/>
    <w:pPr>
      <w:tabs>
        <w:tab w:val="left" w:pos="691"/>
        <w:tab w:val="left" w:pos="1166"/>
        <w:tab w:val="left" w:pos="1684"/>
        <w:tab w:val="left" w:pos="2131"/>
        <w:tab w:val="left" w:pos="2606"/>
        <w:tab w:val="left" w:pos="3067"/>
        <w:tab w:val="left" w:pos="3513"/>
      </w:tabs>
      <w:spacing w:before="60" w:after="60"/>
    </w:pPr>
  </w:style>
  <w:style w:type="paragraph" w:styleId="BalloonText">
    <w:name w:val="Balloon Text"/>
    <w:basedOn w:val="Normal"/>
    <w:link w:val="BalloonTextChar"/>
    <w:uiPriority w:val="99"/>
    <w:semiHidden/>
    <w:unhideWhenUsed/>
    <w:rsid w:val="004E2B56"/>
    <w:rPr>
      <w:rFonts w:ascii="Tahoma" w:hAnsi="Tahoma" w:cs="Tahoma"/>
      <w:sz w:val="16"/>
      <w:szCs w:val="16"/>
    </w:rPr>
  </w:style>
  <w:style w:type="character" w:customStyle="1" w:styleId="BalloonTextChar">
    <w:name w:val="Balloon Text Char"/>
    <w:link w:val="BalloonText"/>
    <w:uiPriority w:val="99"/>
    <w:semiHidden/>
    <w:rsid w:val="004E2B56"/>
    <w:rPr>
      <w:rFonts w:ascii="Tahoma" w:eastAsia="Times New Roman" w:hAnsi="Tahoma" w:cs="Tahoma"/>
      <w:snapToGrid w:val="0"/>
      <w:sz w:val="16"/>
      <w:szCs w:val="16"/>
    </w:rPr>
  </w:style>
  <w:style w:type="paragraph" w:customStyle="1" w:styleId="Pa10">
    <w:name w:val="Pa10"/>
    <w:basedOn w:val="Normal"/>
    <w:next w:val="Normal"/>
    <w:uiPriority w:val="99"/>
    <w:rsid w:val="00D10097"/>
    <w:pPr>
      <w:autoSpaceDE w:val="0"/>
      <w:autoSpaceDN w:val="0"/>
      <w:adjustRightInd w:val="0"/>
      <w:spacing w:line="141" w:lineRule="atLeast"/>
    </w:pPr>
    <w:rPr>
      <w:rFonts w:ascii="Trade Gothic LT Com" w:hAnsi="Trade Gothic LT Com"/>
      <w:snapToGrid/>
      <w:sz w:val="24"/>
      <w:szCs w:val="24"/>
    </w:rPr>
  </w:style>
  <w:style w:type="paragraph" w:styleId="BodyText3">
    <w:name w:val="Body Text 3"/>
    <w:basedOn w:val="Normal"/>
    <w:link w:val="BodyText3Char"/>
    <w:semiHidden/>
    <w:rsid w:val="00A54DF2"/>
    <w:pPr>
      <w:spacing w:after="120"/>
    </w:pPr>
    <w:rPr>
      <w:sz w:val="16"/>
    </w:rPr>
  </w:style>
  <w:style w:type="character" w:customStyle="1" w:styleId="BodyText3Char">
    <w:name w:val="Body Text 3 Char"/>
    <w:link w:val="BodyText3"/>
    <w:semiHidden/>
    <w:rsid w:val="00A54DF2"/>
    <w:rPr>
      <w:rFonts w:ascii="Arial" w:eastAsia="Times New Roman" w:hAnsi="Arial" w:cs="Times New Roman"/>
      <w:snapToGrid w:val="0"/>
      <w:sz w:val="16"/>
      <w:szCs w:val="20"/>
    </w:rPr>
  </w:style>
  <w:style w:type="paragraph" w:styleId="ListBullet2">
    <w:name w:val="List Bullet 2"/>
    <w:basedOn w:val="Normal"/>
    <w:autoRedefine/>
    <w:semiHidden/>
    <w:rsid w:val="00A54DF2"/>
    <w:pPr>
      <w:numPr>
        <w:numId w:val="2"/>
      </w:numPr>
    </w:pPr>
  </w:style>
  <w:style w:type="character" w:styleId="CommentReference">
    <w:name w:val="annotation reference"/>
    <w:semiHidden/>
    <w:rsid w:val="00FA6666"/>
    <w:rPr>
      <w:sz w:val="16"/>
    </w:rPr>
  </w:style>
  <w:style w:type="paragraph" w:styleId="CommentText">
    <w:name w:val="annotation text"/>
    <w:basedOn w:val="Normal"/>
    <w:link w:val="CommentTextChar"/>
    <w:semiHidden/>
    <w:rsid w:val="00FA6666"/>
    <w:rPr>
      <w:sz w:val="20"/>
    </w:rPr>
  </w:style>
  <w:style w:type="character" w:customStyle="1" w:styleId="CommentTextChar">
    <w:name w:val="Comment Text Char"/>
    <w:link w:val="CommentText"/>
    <w:semiHidden/>
    <w:rsid w:val="00FA6666"/>
    <w:rPr>
      <w:rFonts w:ascii="Arial" w:eastAsia="Times New Roman" w:hAnsi="Arial"/>
      <w:snapToGrid w:val="0"/>
    </w:rPr>
  </w:style>
  <w:style w:type="paragraph" w:styleId="Revision">
    <w:name w:val="Revision"/>
    <w:hidden/>
    <w:uiPriority w:val="99"/>
    <w:semiHidden/>
    <w:rsid w:val="004F2654"/>
    <w:rPr>
      <w:rFonts w:ascii="Arial" w:eastAsia="Times New Roman" w:hAnsi="Arial"/>
      <w:snapToGrid w:val="0"/>
      <w:sz w:val="22"/>
    </w:rPr>
  </w:style>
  <w:style w:type="paragraph" w:styleId="ListBullet">
    <w:name w:val="List Bullet"/>
    <w:basedOn w:val="Normal"/>
    <w:autoRedefine/>
    <w:semiHidden/>
    <w:rsid w:val="00D13AD4"/>
    <w:pPr>
      <w:numPr>
        <w:numId w:val="3"/>
      </w:numPr>
    </w:pPr>
  </w:style>
  <w:style w:type="paragraph" w:customStyle="1" w:styleId="SPECText1">
    <w:name w:val="SPECText[1]"/>
    <w:basedOn w:val="Normal"/>
    <w:rsid w:val="00463567"/>
    <w:pPr>
      <w:keepNext/>
      <w:numPr>
        <w:numId w:val="4"/>
      </w:numPr>
      <w:spacing w:before="480"/>
      <w:outlineLvl w:val="0"/>
    </w:pPr>
    <w:rPr>
      <w:rFonts w:ascii="Times New Roman" w:hAnsi="Times New Roman"/>
    </w:rPr>
  </w:style>
  <w:style w:type="paragraph" w:customStyle="1" w:styleId="SPECText2">
    <w:name w:val="SPECText[2]"/>
    <w:basedOn w:val="Normal"/>
    <w:rsid w:val="00463567"/>
    <w:pPr>
      <w:keepNext/>
      <w:numPr>
        <w:ilvl w:val="1"/>
        <w:numId w:val="4"/>
      </w:numPr>
      <w:spacing w:before="240"/>
      <w:outlineLvl w:val="1"/>
    </w:pPr>
    <w:rPr>
      <w:rFonts w:ascii="Times New Roman" w:hAnsi="Times New Roman"/>
    </w:rPr>
  </w:style>
  <w:style w:type="paragraph" w:customStyle="1" w:styleId="SPECText3">
    <w:name w:val="SPECText[3]"/>
    <w:basedOn w:val="Normal"/>
    <w:rsid w:val="00463567"/>
    <w:pPr>
      <w:numPr>
        <w:ilvl w:val="2"/>
        <w:numId w:val="4"/>
      </w:numPr>
      <w:spacing w:before="240"/>
      <w:outlineLvl w:val="2"/>
    </w:pPr>
    <w:rPr>
      <w:rFonts w:ascii="Times New Roman" w:hAnsi="Times New Roman"/>
    </w:rPr>
  </w:style>
  <w:style w:type="paragraph" w:customStyle="1" w:styleId="SPECText4">
    <w:name w:val="SPECText[4]"/>
    <w:basedOn w:val="Normal"/>
    <w:rsid w:val="00463567"/>
    <w:pPr>
      <w:numPr>
        <w:ilvl w:val="3"/>
        <w:numId w:val="4"/>
      </w:numPr>
      <w:outlineLvl w:val="3"/>
    </w:pPr>
    <w:rPr>
      <w:rFonts w:cs="Arial"/>
    </w:rPr>
  </w:style>
  <w:style w:type="paragraph" w:customStyle="1" w:styleId="SPECText5">
    <w:name w:val="SPECText[5]"/>
    <w:basedOn w:val="Normal"/>
    <w:rsid w:val="00463567"/>
    <w:pPr>
      <w:numPr>
        <w:ilvl w:val="4"/>
        <w:numId w:val="4"/>
      </w:numPr>
      <w:outlineLvl w:val="4"/>
    </w:pPr>
    <w:rPr>
      <w:rFonts w:ascii="Times New Roman" w:hAnsi="Times New Roman"/>
    </w:rPr>
  </w:style>
  <w:style w:type="paragraph" w:customStyle="1" w:styleId="SPECText6">
    <w:name w:val="SPECText[6]"/>
    <w:basedOn w:val="Normal"/>
    <w:rsid w:val="00463567"/>
    <w:pPr>
      <w:numPr>
        <w:ilvl w:val="5"/>
        <w:numId w:val="4"/>
      </w:numPr>
      <w:outlineLvl w:val="5"/>
    </w:pPr>
    <w:rPr>
      <w:rFonts w:ascii="Times New Roman" w:hAnsi="Times New Roman"/>
    </w:rPr>
  </w:style>
  <w:style w:type="paragraph" w:customStyle="1" w:styleId="SPECText7">
    <w:name w:val="SPECText[7]"/>
    <w:basedOn w:val="Normal"/>
    <w:rsid w:val="00463567"/>
    <w:pPr>
      <w:numPr>
        <w:ilvl w:val="6"/>
        <w:numId w:val="4"/>
      </w:numPr>
      <w:outlineLvl w:val="6"/>
    </w:pPr>
    <w:rPr>
      <w:rFonts w:ascii="Times New Roman" w:hAnsi="Times New Roman"/>
    </w:rPr>
  </w:style>
  <w:style w:type="paragraph" w:customStyle="1" w:styleId="SPECText8">
    <w:name w:val="SPECText[8]"/>
    <w:basedOn w:val="Normal"/>
    <w:rsid w:val="00463567"/>
    <w:pPr>
      <w:numPr>
        <w:ilvl w:val="7"/>
        <w:numId w:val="4"/>
      </w:numPr>
      <w:outlineLvl w:val="7"/>
    </w:pPr>
    <w:rPr>
      <w:rFonts w:ascii="Times New Roman" w:hAnsi="Times New Roman"/>
    </w:rPr>
  </w:style>
  <w:style w:type="paragraph" w:customStyle="1" w:styleId="SPECText9">
    <w:name w:val="SPECText[9]"/>
    <w:basedOn w:val="Normal"/>
    <w:rsid w:val="00463567"/>
    <w:pPr>
      <w:numPr>
        <w:ilvl w:val="8"/>
        <w:numId w:val="4"/>
      </w:numPr>
      <w:outlineLvl w:val="8"/>
    </w:pPr>
    <w:rPr>
      <w:rFonts w:ascii="Times New Roman" w:hAnsi="Times New Roman"/>
    </w:rPr>
  </w:style>
  <w:style w:type="paragraph" w:styleId="ListParagraph">
    <w:name w:val="List Paragraph"/>
    <w:basedOn w:val="Normal"/>
    <w:uiPriority w:val="34"/>
    <w:qFormat/>
    <w:rsid w:val="00A635FE"/>
    <w:pPr>
      <w:ind w:left="720"/>
      <w:contextualSpacing/>
    </w:pPr>
  </w:style>
  <w:style w:type="character" w:customStyle="1" w:styleId="euh-highlight">
    <w:name w:val="euh-highlight"/>
    <w:basedOn w:val="DefaultParagraphFont"/>
    <w:rsid w:val="00953237"/>
  </w:style>
  <w:style w:type="character" w:styleId="Hyperlink">
    <w:name w:val="Hyperlink"/>
    <w:basedOn w:val="DefaultParagraphFont"/>
    <w:uiPriority w:val="99"/>
    <w:unhideWhenUsed/>
    <w:rsid w:val="0032317D"/>
    <w:rPr>
      <w:color w:val="0000FF" w:themeColor="hyperlink"/>
      <w:u w:val="single"/>
    </w:rPr>
  </w:style>
  <w:style w:type="paragraph" w:styleId="NoSpacing">
    <w:name w:val="No Spacing"/>
    <w:uiPriority w:val="1"/>
    <w:qFormat/>
    <w:rsid w:val="001829E3"/>
    <w:rPr>
      <w:rFonts w:ascii="Arial" w:hAnsi="Arial"/>
      <w:snapToGrid w:val="0"/>
      <w:sz w:val="22"/>
    </w:rPr>
  </w:style>
  <w:style w:type="paragraph" w:styleId="Title">
    <w:name w:val="Title"/>
    <w:basedOn w:val="Normal"/>
    <w:next w:val="Normal"/>
    <w:link w:val="TitleChar"/>
    <w:uiPriority w:val="10"/>
    <w:qFormat/>
    <w:rsid w:val="001829E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829E3"/>
    <w:rPr>
      <w:rFonts w:asciiTheme="majorHAnsi" w:eastAsiaTheme="majorEastAsia" w:hAnsiTheme="majorHAnsi" w:cstheme="majorBidi"/>
      <w:snapToGrid w:val="0"/>
      <w:color w:val="17365D" w:themeColor="text2" w:themeShade="BF"/>
      <w:spacing w:val="5"/>
      <w:kern w:val="28"/>
      <w:sz w:val="52"/>
      <w:szCs w:val="52"/>
    </w:rPr>
  </w:style>
  <w:style w:type="paragraph" w:styleId="List2">
    <w:name w:val="List 2"/>
    <w:basedOn w:val="Normal"/>
    <w:uiPriority w:val="99"/>
    <w:unhideWhenUsed/>
    <w:rsid w:val="007F30EA"/>
    <w:pPr>
      <w:spacing w:after="200"/>
      <w:ind w:left="720" w:hanging="360"/>
      <w:contextualSpacing/>
    </w:pPr>
    <w:rPr>
      <w:rFonts w:asciiTheme="minorHAnsi" w:eastAsiaTheme="minorHAnsi" w:hAnsiTheme="minorHAnsi" w:cstheme="minorBidi"/>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98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18436-D51D-4725-8DF2-018708594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1445</Words>
  <Characters>8238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Carollo Engineers</Company>
  <LinksUpToDate>false</LinksUpToDate>
  <CharactersWithSpaces>9664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Smith</dc:creator>
  <cp:lastModifiedBy>Alan Vance</cp:lastModifiedBy>
  <cp:revision>7</cp:revision>
  <cp:lastPrinted>2015-07-23T13:18:00Z</cp:lastPrinted>
  <dcterms:created xsi:type="dcterms:W3CDTF">2015-12-03T18:37:00Z</dcterms:created>
  <dcterms:modified xsi:type="dcterms:W3CDTF">2016-01-06T16:02:00Z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50205</vt:lpwstr>
  </property>
  <property fmtid="{D5CDD505-2E9C-101B-9397-08002B2CF9AE}" pid="3" name="Folder_Code">
    <vt:lpwstr>0</vt:lpwstr>
  </property>
  <property fmtid="{D5CDD505-2E9C-101B-9397-08002B2CF9AE}" pid="4" name="Folder_Name">
    <vt:lpwstr>Specifications</vt:lpwstr>
  </property>
  <property fmtid="{D5CDD505-2E9C-101B-9397-08002B2CF9AE}" pid="5" name="Folder_Description">
    <vt:lpwstr/>
  </property>
  <property fmtid="{D5CDD505-2E9C-101B-9397-08002B2CF9AE}" pid="6" name="/Folder_Name/">
    <vt:lpwstr>Client/CO/Metro/8000E10 PAR 1085/Specifications</vt:lpwstr>
  </property>
  <property fmtid="{D5CDD505-2E9C-101B-9397-08002B2CF9AE}" pid="7" name="/Folder_Description/">
    <vt:lpwstr>/Colorado/Metro Wastewater Reclamation District (Denver, CO)/South Secondary Improvements - Existing Plant Renovation</vt:lpwstr>
  </property>
  <property fmtid="{D5CDD505-2E9C-101B-9397-08002B2CF9AE}" pid="8" name="Folder_Version">
    <vt:lpwstr/>
  </property>
  <property fmtid="{D5CDD505-2E9C-101B-9397-08002B2CF9AE}" pid="9" name="Folder_VersionSeq">
    <vt:lpwstr>0</vt:lpwstr>
  </property>
  <property fmtid="{D5CDD505-2E9C-101B-9397-08002B2CF9AE}" pid="10" name="Folder_Manager">
    <vt:lpwstr>rytso</vt:lpwstr>
  </property>
  <property fmtid="{D5CDD505-2E9C-101B-9397-08002B2CF9AE}" pid="11" name="Folder_ManagerDesc">
    <vt:lpwstr>Richard Tso</vt:lpwstr>
  </property>
  <property fmtid="{D5CDD505-2E9C-101B-9397-08002B2CF9AE}" pid="12" name="Folder_Storage">
    <vt:lpwstr>storage - denb</vt:lpwstr>
  </property>
  <property fmtid="{D5CDD505-2E9C-101B-9397-08002B2CF9AE}" pid="13" name="Folder_StorageDesc">
    <vt:lpwstr>Storage - DENB</vt:lpwstr>
  </property>
  <property fmtid="{D5CDD505-2E9C-101B-9397-08002B2CF9AE}" pid="14" name="Folder_Creator">
    <vt:lpwstr>rytso</vt:lpwstr>
  </property>
  <property fmtid="{D5CDD505-2E9C-101B-9397-08002B2CF9AE}" pid="15" name="Folder_CreatorDesc">
    <vt:lpwstr>Richard Tso</vt:lpwstr>
  </property>
  <property fmtid="{D5CDD505-2E9C-101B-9397-08002B2CF9AE}" pid="16" name="Folder_CreateDate">
    <vt:lpwstr>2008/02/22</vt:lpwstr>
  </property>
  <property fmtid="{D5CDD505-2E9C-101B-9397-08002B2CF9AE}" pid="17" name="Folder_Updater">
    <vt:lpwstr>cpollard</vt:lpwstr>
  </property>
  <property fmtid="{D5CDD505-2E9C-101B-9397-08002B2CF9AE}" pid="18" name="Folder_UpdaterDesc">
    <vt:lpwstr>Cynthia Pollard</vt:lpwstr>
  </property>
  <property fmtid="{D5CDD505-2E9C-101B-9397-08002B2CF9AE}" pid="19" name="Folder_UpdateDate">
    <vt:lpwstr>2010/09/10</vt:lpwstr>
  </property>
  <property fmtid="{D5CDD505-2E9C-101B-9397-08002B2CF9AE}" pid="20" name="Document_Number">
    <vt:lpwstr>1221</vt:lpwstr>
  </property>
  <property fmtid="{D5CDD505-2E9C-101B-9397-08002B2CF9AE}" pid="21" name="Document_Name">
    <vt:lpwstr>13519</vt:lpwstr>
  </property>
  <property fmtid="{D5CDD505-2E9C-101B-9397-08002B2CF9AE}" pid="22" name="Document_FileName">
    <vt:lpwstr>13519.doc</vt:lpwstr>
  </property>
  <property fmtid="{D5CDD505-2E9C-101B-9397-08002B2CF9AE}" pid="23" name="Document_Version">
    <vt:lpwstr>CD</vt:lpwstr>
  </property>
  <property fmtid="{D5CDD505-2E9C-101B-9397-08002B2CF9AE}" pid="24" name="Document_VersionSeq">
    <vt:lpwstr>8</vt:lpwstr>
  </property>
  <property fmtid="{D5CDD505-2E9C-101B-9397-08002B2CF9AE}" pid="25" name="Document_Creator">
    <vt:lpwstr>myegnaraman</vt:lpwstr>
  </property>
  <property fmtid="{D5CDD505-2E9C-101B-9397-08002B2CF9AE}" pid="26" name="Document_CreatorDesc">
    <vt:lpwstr>Manoj Yegnaraman</vt:lpwstr>
  </property>
  <property fmtid="{D5CDD505-2E9C-101B-9397-08002B2CF9AE}" pid="27" name="Document_CreateDate">
    <vt:lpwstr>2010/01/13</vt:lpwstr>
  </property>
  <property fmtid="{D5CDD505-2E9C-101B-9397-08002B2CF9AE}" pid="28" name="Document_Updater">
    <vt:lpwstr>cpollard</vt:lpwstr>
  </property>
  <property fmtid="{D5CDD505-2E9C-101B-9397-08002B2CF9AE}" pid="29" name="Document_UpdaterDesc">
    <vt:lpwstr>Cynthia Pollard</vt:lpwstr>
  </property>
  <property fmtid="{D5CDD505-2E9C-101B-9397-08002B2CF9AE}" pid="30" name="Document_UpdateDate">
    <vt:lpwstr>2010/12/13</vt:lpwstr>
  </property>
  <property fmtid="{D5CDD505-2E9C-101B-9397-08002B2CF9AE}" pid="31" name="Document_Size">
    <vt:lpwstr>376832</vt:lpwstr>
  </property>
  <property fmtid="{D5CDD505-2E9C-101B-9397-08002B2CF9AE}" pid="32" name="Document_Storage">
    <vt:lpwstr>storage - denb</vt:lpwstr>
  </property>
  <property fmtid="{D5CDD505-2E9C-101B-9397-08002B2CF9AE}" pid="33" name="Document_StorageDesc">
    <vt:lpwstr>Storage - DENB</vt:lpwstr>
  </property>
  <property fmtid="{D5CDD505-2E9C-101B-9397-08002B2CF9AE}" pid="34" name="Document_Department">
    <vt:lpwstr/>
  </property>
  <property fmtid="{D5CDD505-2E9C-101B-9397-08002B2CF9AE}" pid="35" name="Document_DepartmentDesc">
    <vt:lpwstr/>
  </property>
</Properties>
</file>