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C08" w:rsidRPr="00ED60B3" w:rsidRDefault="00B80C08" w:rsidP="00854636">
      <w:pPr>
        <w:spacing w:before="240" w:after="240"/>
        <w:jc w:val="center"/>
        <w:rPr>
          <w:rFonts w:ascii="E+H Sans" w:hAnsi="E+H Sans"/>
          <w:b/>
          <w:sz w:val="22"/>
          <w:szCs w:val="22"/>
        </w:rPr>
      </w:pPr>
      <w:bookmarkStart w:id="0" w:name="_GoBack"/>
      <w:r w:rsidRPr="00ED60B3">
        <w:rPr>
          <w:rFonts w:ascii="E+H Sans" w:hAnsi="E+H Sans"/>
          <w:b/>
          <w:sz w:val="22"/>
          <w:szCs w:val="22"/>
        </w:rPr>
        <w:t xml:space="preserve">SECTION </w:t>
      </w:r>
      <w:r w:rsidR="009E40E0" w:rsidRPr="00ED60B3">
        <w:rPr>
          <w:rFonts w:ascii="E+H Sans" w:hAnsi="E+H Sans"/>
          <w:b/>
          <w:sz w:val="22"/>
          <w:szCs w:val="22"/>
        </w:rPr>
        <w:t>40 75 05</w:t>
      </w:r>
    </w:p>
    <w:p w:rsidR="00B80C08" w:rsidRPr="00ED60B3" w:rsidRDefault="00B41155" w:rsidP="00B80C08">
      <w:pPr>
        <w:spacing w:before="240" w:after="240"/>
        <w:jc w:val="center"/>
        <w:rPr>
          <w:rFonts w:ascii="E+H Sans" w:hAnsi="E+H Sans"/>
          <w:b/>
          <w:sz w:val="22"/>
          <w:szCs w:val="22"/>
        </w:rPr>
      </w:pPr>
      <w:r w:rsidRPr="00ED60B3">
        <w:rPr>
          <w:rFonts w:ascii="E+H Sans" w:hAnsi="E+H Sans"/>
          <w:b/>
          <w:sz w:val="22"/>
          <w:szCs w:val="22"/>
        </w:rPr>
        <w:t>Multi-Parameter</w:t>
      </w:r>
      <w:r w:rsidR="009E40E0" w:rsidRPr="00ED60B3">
        <w:rPr>
          <w:rFonts w:ascii="E+H Sans" w:hAnsi="E+H Sans"/>
          <w:b/>
          <w:sz w:val="22"/>
          <w:szCs w:val="22"/>
        </w:rPr>
        <w:t xml:space="preserve"> A</w:t>
      </w:r>
      <w:r w:rsidRPr="00ED60B3">
        <w:rPr>
          <w:rFonts w:ascii="E+H Sans" w:hAnsi="E+H Sans"/>
          <w:b/>
          <w:sz w:val="22"/>
          <w:szCs w:val="22"/>
        </w:rPr>
        <w:t>nalyzer</w:t>
      </w:r>
      <w:r w:rsidR="009E40E0" w:rsidRPr="00ED60B3">
        <w:rPr>
          <w:rFonts w:ascii="E+H Sans" w:hAnsi="E+H Sans"/>
          <w:b/>
          <w:sz w:val="22"/>
          <w:szCs w:val="22"/>
        </w:rPr>
        <w:t xml:space="preserve"> </w:t>
      </w:r>
      <w:r w:rsidR="005E2B9B" w:rsidRPr="00ED60B3">
        <w:rPr>
          <w:rFonts w:ascii="E+H Sans" w:hAnsi="E+H Sans"/>
          <w:b/>
          <w:sz w:val="22"/>
          <w:szCs w:val="22"/>
        </w:rPr>
        <w:t>Transmitter</w:t>
      </w:r>
    </w:p>
    <w:p w:rsidR="00655D79" w:rsidRPr="00ED60B3" w:rsidRDefault="00655D79" w:rsidP="00235A39">
      <w:pPr>
        <w:pStyle w:val="ListParagraph"/>
        <w:numPr>
          <w:ilvl w:val="0"/>
          <w:numId w:val="29"/>
        </w:numPr>
        <w:spacing w:before="240" w:after="120"/>
        <w:contextualSpacing w:val="0"/>
        <w:rPr>
          <w:rFonts w:ascii="E+H Sans" w:hAnsi="E+H Sans"/>
          <w:b/>
          <w:sz w:val="22"/>
          <w:szCs w:val="22"/>
          <w:u w:val="single"/>
        </w:rPr>
      </w:pPr>
      <w:r w:rsidRPr="00ED60B3">
        <w:rPr>
          <w:rFonts w:ascii="E+H Sans" w:hAnsi="E+H Sans"/>
          <w:b/>
          <w:sz w:val="22"/>
          <w:szCs w:val="22"/>
          <w:u w:val="single"/>
        </w:rPr>
        <w:t>G</w:t>
      </w:r>
      <w:r w:rsidR="00B41155" w:rsidRPr="00ED60B3">
        <w:rPr>
          <w:rFonts w:ascii="E+H Sans" w:hAnsi="E+H Sans"/>
          <w:b/>
          <w:sz w:val="22"/>
          <w:szCs w:val="22"/>
          <w:u w:val="single"/>
        </w:rPr>
        <w:t>eneral</w:t>
      </w:r>
    </w:p>
    <w:p w:rsidR="00C218DF" w:rsidRPr="00ED60B3" w:rsidRDefault="00C218DF" w:rsidP="00235A39">
      <w:pPr>
        <w:pStyle w:val="Heading1"/>
        <w:numPr>
          <w:ilvl w:val="1"/>
          <w:numId w:val="27"/>
        </w:numPr>
        <w:spacing w:before="120" w:after="120"/>
        <w:rPr>
          <w:rFonts w:ascii="E+H Sans" w:hAnsi="E+H Sans"/>
          <w:color w:val="auto"/>
          <w:sz w:val="22"/>
          <w:szCs w:val="22"/>
        </w:rPr>
      </w:pPr>
      <w:r w:rsidRPr="00ED60B3">
        <w:rPr>
          <w:rFonts w:ascii="E+H Sans" w:hAnsi="E+H Sans"/>
          <w:color w:val="auto"/>
          <w:sz w:val="22"/>
          <w:szCs w:val="22"/>
        </w:rPr>
        <w:t>SUMMARY</w:t>
      </w:r>
    </w:p>
    <w:p w:rsidR="00FB5CA2" w:rsidRPr="00ED60B3" w:rsidRDefault="00D81FCB" w:rsidP="00235A39">
      <w:pPr>
        <w:pStyle w:val="ListParagraph"/>
        <w:numPr>
          <w:ilvl w:val="2"/>
          <w:numId w:val="27"/>
        </w:numPr>
        <w:spacing w:after="120"/>
        <w:contextualSpacing w:val="0"/>
        <w:rPr>
          <w:rFonts w:ascii="E+H Sans" w:hAnsi="E+H Sans"/>
          <w:sz w:val="22"/>
          <w:szCs w:val="22"/>
        </w:rPr>
      </w:pPr>
      <w:r w:rsidRPr="00ED60B3">
        <w:rPr>
          <w:rFonts w:ascii="E+H Sans" w:hAnsi="E+H Sans"/>
          <w:sz w:val="22"/>
          <w:szCs w:val="22"/>
        </w:rPr>
        <w:t xml:space="preserve">Requirements for multi-parameter analytical measurement transmitter with up to eight inductively-coupled digital sensor inputs and/or fixed-cable with </w:t>
      </w:r>
      <w:proofErr w:type="spellStart"/>
      <w:r w:rsidRPr="00ED60B3">
        <w:rPr>
          <w:rFonts w:ascii="E+H Sans" w:hAnsi="E+H Sans"/>
          <w:sz w:val="22"/>
          <w:szCs w:val="22"/>
        </w:rPr>
        <w:t>Memosens</w:t>
      </w:r>
      <w:proofErr w:type="spellEnd"/>
      <w:r w:rsidRPr="00ED60B3">
        <w:rPr>
          <w:rFonts w:ascii="E+H Sans" w:hAnsi="E+H Sans"/>
          <w:sz w:val="22"/>
          <w:szCs w:val="22"/>
        </w:rPr>
        <w:t xml:space="preserve"> protocol sensor inputs for use with </w:t>
      </w:r>
      <w:proofErr w:type="spellStart"/>
      <w:r w:rsidRPr="00ED60B3">
        <w:rPr>
          <w:rFonts w:ascii="E+H Sans" w:hAnsi="E+H Sans"/>
          <w:sz w:val="22"/>
          <w:szCs w:val="22"/>
        </w:rPr>
        <w:t>Memosens</w:t>
      </w:r>
      <w:proofErr w:type="spellEnd"/>
      <w:r w:rsidRPr="00ED60B3">
        <w:rPr>
          <w:rFonts w:ascii="E+H Sans" w:hAnsi="E+H Sans"/>
          <w:sz w:val="22"/>
          <w:szCs w:val="22"/>
        </w:rPr>
        <w:t xml:space="preserve"> inductively-coupled sensors and/or fixed cable sensors using </w:t>
      </w:r>
      <w:proofErr w:type="spellStart"/>
      <w:r w:rsidRPr="00ED60B3">
        <w:rPr>
          <w:rFonts w:ascii="E+H Sans" w:hAnsi="E+H Sans"/>
          <w:sz w:val="22"/>
          <w:szCs w:val="22"/>
        </w:rPr>
        <w:t>Memosens</w:t>
      </w:r>
      <w:proofErr w:type="spellEnd"/>
      <w:r w:rsidRPr="00ED60B3">
        <w:rPr>
          <w:rFonts w:ascii="E+H Sans" w:hAnsi="E+H Sans"/>
          <w:sz w:val="22"/>
          <w:szCs w:val="22"/>
        </w:rPr>
        <w:t xml:space="preserve"> protocol.  Transmitter to be modular </w:t>
      </w:r>
      <w:proofErr w:type="gramStart"/>
      <w:r w:rsidRPr="00ED60B3">
        <w:rPr>
          <w:rFonts w:ascii="E+H Sans" w:hAnsi="E+H Sans"/>
          <w:sz w:val="22"/>
          <w:szCs w:val="22"/>
        </w:rPr>
        <w:t>and  multi</w:t>
      </w:r>
      <w:proofErr w:type="gramEnd"/>
      <w:r w:rsidRPr="00ED60B3">
        <w:rPr>
          <w:rFonts w:ascii="E+H Sans" w:hAnsi="E+H Sans"/>
          <w:sz w:val="22"/>
          <w:szCs w:val="22"/>
        </w:rPr>
        <w:t>-parameter, and to be available as both a field instrument and a DIN-rail configuration.</w:t>
      </w:r>
    </w:p>
    <w:p w:rsidR="00FB5CA2" w:rsidRPr="00ED60B3" w:rsidRDefault="00D81FCB" w:rsidP="00235A39">
      <w:pPr>
        <w:pStyle w:val="ListParagraph"/>
        <w:numPr>
          <w:ilvl w:val="2"/>
          <w:numId w:val="27"/>
        </w:numPr>
        <w:spacing w:after="120"/>
        <w:contextualSpacing w:val="0"/>
        <w:rPr>
          <w:rFonts w:ascii="E+H Sans" w:hAnsi="E+H Sans"/>
          <w:sz w:val="22"/>
          <w:szCs w:val="22"/>
        </w:rPr>
      </w:pPr>
      <w:r w:rsidRPr="00ED60B3">
        <w:rPr>
          <w:rFonts w:ascii="E+H Sans" w:hAnsi="E+H Sans"/>
          <w:sz w:val="22"/>
          <w:szCs w:val="22"/>
        </w:rPr>
        <w:t>Related Sections</w:t>
      </w:r>
    </w:p>
    <w:p w:rsidR="00D81FCB" w:rsidRPr="00ED60B3" w:rsidRDefault="00D81FCB" w:rsidP="00235A39">
      <w:pPr>
        <w:pStyle w:val="ListParagraph"/>
        <w:numPr>
          <w:ilvl w:val="3"/>
          <w:numId w:val="27"/>
        </w:numPr>
        <w:spacing w:after="120"/>
        <w:contextualSpacing w:val="0"/>
        <w:rPr>
          <w:rFonts w:ascii="E+H Sans" w:hAnsi="E+H Sans"/>
          <w:sz w:val="22"/>
          <w:szCs w:val="22"/>
        </w:rPr>
      </w:pPr>
      <w:r w:rsidRPr="00ED60B3">
        <w:rPr>
          <w:rFonts w:ascii="E+H Sans" w:eastAsiaTheme="majorEastAsia" w:hAnsi="E+H Sans" w:cstheme="majorBidi"/>
          <w:bCs/>
          <w:sz w:val="22"/>
          <w:szCs w:val="22"/>
        </w:rPr>
        <w:t>Control and Information Systems Scope and General Requirements.</w:t>
      </w:r>
    </w:p>
    <w:p w:rsidR="00D81FCB" w:rsidRPr="00ED60B3" w:rsidRDefault="00D81FCB" w:rsidP="00235A39">
      <w:pPr>
        <w:pStyle w:val="Legal4"/>
        <w:numPr>
          <w:ilvl w:val="3"/>
          <w:numId w:val="27"/>
        </w:numPr>
        <w:spacing w:before="120" w:after="120"/>
        <w:rPr>
          <w:rFonts w:ascii="E+H Sans" w:eastAsiaTheme="majorEastAsia" w:hAnsi="E+H Sans" w:cstheme="majorBidi"/>
          <w:bCs/>
          <w:snapToGrid/>
          <w:szCs w:val="22"/>
        </w:rPr>
      </w:pPr>
      <w:r w:rsidRPr="00ED60B3">
        <w:rPr>
          <w:rFonts w:ascii="E+H Sans" w:eastAsiaTheme="majorEastAsia" w:hAnsi="E+H Sans" w:cstheme="majorBidi"/>
          <w:bCs/>
          <w:snapToGrid/>
          <w:szCs w:val="22"/>
        </w:rPr>
        <w:t>Power Instruments, General.</w:t>
      </w:r>
    </w:p>
    <w:p w:rsidR="00D81FCB" w:rsidRPr="00ED60B3" w:rsidRDefault="00D81FCB" w:rsidP="00235A39">
      <w:pPr>
        <w:pStyle w:val="Legal4"/>
        <w:numPr>
          <w:ilvl w:val="1"/>
          <w:numId w:val="27"/>
        </w:numPr>
        <w:spacing w:before="120" w:after="120"/>
        <w:rPr>
          <w:rFonts w:ascii="E+H Sans" w:eastAsiaTheme="majorEastAsia" w:hAnsi="E+H Sans" w:cstheme="majorBidi"/>
          <w:bCs/>
          <w:snapToGrid/>
          <w:szCs w:val="22"/>
        </w:rPr>
      </w:pPr>
      <w:r w:rsidRPr="00ED60B3">
        <w:rPr>
          <w:rFonts w:ascii="E+H Sans" w:hAnsi="E+H Sans"/>
          <w:b/>
          <w:szCs w:val="22"/>
        </w:rPr>
        <w:t>SUBMITTALS</w:t>
      </w:r>
    </w:p>
    <w:p w:rsidR="00D81FCB" w:rsidRPr="00ED60B3" w:rsidRDefault="00D81FCB" w:rsidP="00235A39">
      <w:pPr>
        <w:pStyle w:val="Legal4"/>
        <w:numPr>
          <w:ilvl w:val="2"/>
          <w:numId w:val="27"/>
        </w:numPr>
        <w:spacing w:before="120" w:after="120"/>
        <w:rPr>
          <w:rFonts w:ascii="E+H Sans" w:eastAsiaTheme="majorEastAsia" w:hAnsi="E+H Sans" w:cstheme="majorBidi"/>
          <w:bCs/>
          <w:snapToGrid/>
          <w:szCs w:val="22"/>
        </w:rPr>
      </w:pPr>
      <w:r w:rsidRPr="00ED60B3">
        <w:rPr>
          <w:rFonts w:ascii="E+H Sans" w:hAnsi="E+H Sans" w:cs="Arial"/>
          <w:szCs w:val="22"/>
        </w:rPr>
        <w:t>Furnish complete Product Data, Shop Drawings, Test Reports, Operating Manuals, Record Drawings, Manufacturer’s certifications, Manufacturer’s Field Reports.</w:t>
      </w:r>
    </w:p>
    <w:p w:rsidR="00D81FCB" w:rsidRPr="00ED60B3" w:rsidRDefault="00D81FCB" w:rsidP="00235A39">
      <w:pPr>
        <w:pStyle w:val="Legal4"/>
        <w:numPr>
          <w:ilvl w:val="3"/>
          <w:numId w:val="27"/>
        </w:numPr>
        <w:spacing w:after="120"/>
        <w:jc w:val="both"/>
        <w:rPr>
          <w:rFonts w:ascii="E+H Sans" w:hAnsi="E+H Sans" w:cs="Arial"/>
          <w:szCs w:val="22"/>
        </w:rPr>
      </w:pPr>
      <w:r w:rsidRPr="00ED60B3">
        <w:rPr>
          <w:rFonts w:ascii="E+H Sans" w:hAnsi="E+H Sans" w:cs="Arial"/>
          <w:szCs w:val="22"/>
        </w:rPr>
        <w:t>Dimensional Drawings.</w:t>
      </w:r>
    </w:p>
    <w:p w:rsidR="00D81FCB" w:rsidRPr="00ED60B3" w:rsidRDefault="00D81FCB" w:rsidP="00235A39">
      <w:pPr>
        <w:pStyle w:val="Legal4"/>
        <w:numPr>
          <w:ilvl w:val="3"/>
          <w:numId w:val="27"/>
        </w:numPr>
        <w:spacing w:after="120"/>
        <w:jc w:val="both"/>
        <w:rPr>
          <w:rFonts w:ascii="E+H Sans" w:hAnsi="E+H Sans" w:cs="Arial"/>
          <w:szCs w:val="22"/>
        </w:rPr>
      </w:pPr>
      <w:r w:rsidRPr="00ED60B3">
        <w:rPr>
          <w:rFonts w:ascii="E+H Sans" w:hAnsi="E+H Sans" w:cs="Arial"/>
          <w:szCs w:val="22"/>
        </w:rPr>
        <w:t>Materials of Construction.</w:t>
      </w:r>
    </w:p>
    <w:p w:rsidR="00D81FCB" w:rsidRPr="00ED60B3" w:rsidRDefault="00D81FCB" w:rsidP="00235A39">
      <w:pPr>
        <w:pStyle w:val="Legal4"/>
        <w:numPr>
          <w:ilvl w:val="3"/>
          <w:numId w:val="27"/>
        </w:numPr>
        <w:spacing w:after="120"/>
        <w:jc w:val="both"/>
        <w:rPr>
          <w:rFonts w:ascii="E+H Sans" w:hAnsi="E+H Sans" w:cs="Arial"/>
          <w:szCs w:val="22"/>
        </w:rPr>
      </w:pPr>
      <w:r w:rsidRPr="00ED60B3">
        <w:rPr>
          <w:rFonts w:ascii="E+H Sans" w:hAnsi="E+H Sans" w:cs="Arial"/>
          <w:szCs w:val="22"/>
        </w:rPr>
        <w:t>Enclosure Rating.</w:t>
      </w:r>
    </w:p>
    <w:p w:rsidR="00D81FCB" w:rsidRPr="00ED60B3" w:rsidRDefault="00D81FCB" w:rsidP="00235A39">
      <w:pPr>
        <w:pStyle w:val="Legal4"/>
        <w:numPr>
          <w:ilvl w:val="3"/>
          <w:numId w:val="27"/>
        </w:numPr>
        <w:spacing w:after="120"/>
        <w:jc w:val="both"/>
        <w:rPr>
          <w:rFonts w:ascii="E+H Sans" w:hAnsi="E+H Sans" w:cs="Arial"/>
          <w:szCs w:val="22"/>
        </w:rPr>
      </w:pPr>
      <w:r w:rsidRPr="00ED60B3">
        <w:rPr>
          <w:rFonts w:ascii="E+H Sans" w:hAnsi="E+H Sans" w:cs="Arial"/>
          <w:szCs w:val="22"/>
        </w:rPr>
        <w:t>Classification Rating.</w:t>
      </w:r>
    </w:p>
    <w:p w:rsidR="00655D79" w:rsidRPr="00ED60B3" w:rsidRDefault="00D81FCB" w:rsidP="00235A39">
      <w:pPr>
        <w:pStyle w:val="Legal4"/>
        <w:numPr>
          <w:ilvl w:val="3"/>
          <w:numId w:val="27"/>
        </w:numPr>
        <w:spacing w:before="120" w:after="120"/>
        <w:rPr>
          <w:rFonts w:ascii="E+H Sans" w:eastAsiaTheme="majorEastAsia" w:hAnsi="E+H Sans" w:cstheme="majorBidi"/>
          <w:bCs/>
          <w:snapToGrid/>
          <w:szCs w:val="22"/>
        </w:rPr>
      </w:pPr>
      <w:r w:rsidRPr="00ED60B3">
        <w:rPr>
          <w:rFonts w:ascii="E+H Sans" w:hAnsi="E+H Sans" w:cs="Arial"/>
          <w:szCs w:val="22"/>
        </w:rPr>
        <w:t>Power.</w:t>
      </w:r>
    </w:p>
    <w:p w:rsidR="007C5B92" w:rsidRPr="00ED60B3" w:rsidRDefault="007C5B92" w:rsidP="00235A39">
      <w:pPr>
        <w:pStyle w:val="Legal4"/>
        <w:numPr>
          <w:ilvl w:val="3"/>
          <w:numId w:val="27"/>
        </w:numPr>
        <w:spacing w:after="120"/>
        <w:jc w:val="both"/>
        <w:rPr>
          <w:rFonts w:ascii="E+H Sans" w:hAnsi="E+H Sans" w:cs="Arial"/>
          <w:szCs w:val="22"/>
        </w:rPr>
      </w:pPr>
      <w:r w:rsidRPr="00ED60B3">
        <w:rPr>
          <w:rFonts w:ascii="E+H Sans" w:hAnsi="E+H Sans" w:cs="Arial"/>
          <w:szCs w:val="22"/>
        </w:rPr>
        <w:t>Output options.</w:t>
      </w:r>
    </w:p>
    <w:p w:rsidR="00655D79" w:rsidRPr="00ED60B3" w:rsidRDefault="007C5B92" w:rsidP="00235A39">
      <w:pPr>
        <w:pStyle w:val="Legal4"/>
        <w:numPr>
          <w:ilvl w:val="1"/>
          <w:numId w:val="27"/>
        </w:numPr>
        <w:spacing w:after="120"/>
        <w:jc w:val="both"/>
        <w:rPr>
          <w:rFonts w:ascii="E+H Sans" w:hAnsi="E+H Sans" w:cs="Arial"/>
          <w:szCs w:val="22"/>
        </w:rPr>
      </w:pPr>
      <w:r w:rsidRPr="00ED60B3">
        <w:rPr>
          <w:rFonts w:ascii="E+H Sans" w:hAnsi="E+H Sans" w:cs="Arial"/>
          <w:b/>
          <w:szCs w:val="22"/>
        </w:rPr>
        <w:t>QUALITY ASSURANCE</w:t>
      </w:r>
    </w:p>
    <w:p w:rsidR="007C5B92" w:rsidRPr="00ED60B3" w:rsidRDefault="007C5B92" w:rsidP="00235A39">
      <w:pPr>
        <w:pStyle w:val="Legal3"/>
        <w:numPr>
          <w:ilvl w:val="2"/>
          <w:numId w:val="27"/>
        </w:numPr>
        <w:spacing w:before="0" w:after="120"/>
        <w:rPr>
          <w:rFonts w:ascii="E+H Sans" w:hAnsi="E+H Sans" w:cs="Arial"/>
          <w:szCs w:val="22"/>
        </w:rPr>
      </w:pPr>
      <w:r w:rsidRPr="00ED60B3">
        <w:rPr>
          <w:rFonts w:ascii="E+H Sans" w:hAnsi="E+H Sans" w:cs="Arial"/>
          <w:szCs w:val="22"/>
        </w:rPr>
        <w:t>Manufacturing facilities certified to the quality standards of ISO Standard 9001 - Quality Systems - Model for Quality Assurance in Design/Development, Production, Installation, and Servicing.</w:t>
      </w:r>
    </w:p>
    <w:p w:rsidR="007C5B92" w:rsidRPr="00ED60B3" w:rsidRDefault="007C5B92" w:rsidP="00235A39">
      <w:pPr>
        <w:pStyle w:val="ListParagraph"/>
        <w:numPr>
          <w:ilvl w:val="1"/>
          <w:numId w:val="27"/>
        </w:numPr>
        <w:spacing w:after="120"/>
        <w:contextualSpacing w:val="0"/>
        <w:jc w:val="both"/>
        <w:rPr>
          <w:rFonts w:ascii="E+H Sans" w:eastAsia="Times New Roman" w:hAnsi="E+H Sans" w:cs="Arial"/>
          <w:b/>
          <w:sz w:val="22"/>
          <w:szCs w:val="22"/>
        </w:rPr>
      </w:pPr>
      <w:r w:rsidRPr="00ED60B3">
        <w:rPr>
          <w:rFonts w:ascii="E+H Sans" w:eastAsia="Times New Roman" w:hAnsi="E+H Sans" w:cs="Arial"/>
          <w:b/>
          <w:sz w:val="22"/>
          <w:szCs w:val="22"/>
        </w:rPr>
        <w:t>DELIVERY, STORAGE, AND HANDLING</w:t>
      </w:r>
    </w:p>
    <w:p w:rsidR="007C5B92" w:rsidRPr="00ED60B3" w:rsidRDefault="007C5B92" w:rsidP="00235A39">
      <w:pPr>
        <w:pStyle w:val="ListParagraph"/>
        <w:numPr>
          <w:ilvl w:val="2"/>
          <w:numId w:val="27"/>
        </w:numPr>
        <w:spacing w:after="120"/>
        <w:contextualSpacing w:val="0"/>
        <w:jc w:val="both"/>
        <w:rPr>
          <w:rFonts w:ascii="E+H Sans" w:eastAsia="Times New Roman" w:hAnsi="E+H Sans" w:cs="Arial"/>
          <w:sz w:val="22"/>
          <w:szCs w:val="22"/>
        </w:rPr>
      </w:pPr>
      <w:r w:rsidRPr="00ED60B3">
        <w:rPr>
          <w:rFonts w:ascii="E+H Sans" w:eastAsia="Times New Roman" w:hAnsi="E+H Sans" w:cs="Arial"/>
          <w:sz w:val="22"/>
          <w:szCs w:val="22"/>
        </w:rPr>
        <w:t>Store all instruments in a dedicated structure with space conditioning to meet the recommended storage requirements provided by the manufacturer.</w:t>
      </w:r>
    </w:p>
    <w:p w:rsidR="007C5B92" w:rsidRPr="00ED60B3" w:rsidRDefault="007C5B92" w:rsidP="00235A39">
      <w:pPr>
        <w:pStyle w:val="List"/>
        <w:numPr>
          <w:ilvl w:val="2"/>
          <w:numId w:val="27"/>
        </w:numPr>
        <w:spacing w:before="120" w:after="120"/>
        <w:contextualSpacing w:val="0"/>
        <w:rPr>
          <w:rFonts w:ascii="E+H Sans" w:hAnsi="E+H Sans"/>
          <w:sz w:val="22"/>
          <w:szCs w:val="22"/>
        </w:rPr>
      </w:pPr>
      <w:r w:rsidRPr="00ED60B3">
        <w:rPr>
          <w:rFonts w:ascii="E+H Sans" w:eastAsia="Times New Roman" w:hAnsi="E+H Sans" w:cs="Arial"/>
          <w:sz w:val="22"/>
          <w:szCs w:val="22"/>
        </w:rPr>
        <w:t>Any instruments that are not stored in strict conformance with the manufacturer’s recommendation shall be replaced.</w:t>
      </w:r>
    </w:p>
    <w:p w:rsidR="009526C0" w:rsidRPr="00ED60B3" w:rsidRDefault="007C5B92" w:rsidP="00235A39">
      <w:pPr>
        <w:pStyle w:val="List"/>
        <w:numPr>
          <w:ilvl w:val="1"/>
          <w:numId w:val="27"/>
        </w:numPr>
        <w:spacing w:before="120" w:after="120"/>
        <w:contextualSpacing w:val="0"/>
        <w:rPr>
          <w:rFonts w:ascii="E+H Sans" w:hAnsi="E+H Sans"/>
          <w:sz w:val="22"/>
          <w:szCs w:val="22"/>
        </w:rPr>
      </w:pPr>
      <w:r w:rsidRPr="00ED60B3">
        <w:rPr>
          <w:rFonts w:ascii="E+H Sans" w:eastAsia="Times New Roman" w:hAnsi="E+H Sans" w:cs="Arial"/>
          <w:b/>
          <w:sz w:val="22"/>
          <w:szCs w:val="22"/>
        </w:rPr>
        <w:t>PROJECT OR SITE CONDITIONS</w:t>
      </w:r>
    </w:p>
    <w:p w:rsidR="007C5B92" w:rsidRPr="00ED60B3" w:rsidRDefault="007C5B92" w:rsidP="00235A39">
      <w:pPr>
        <w:numPr>
          <w:ilvl w:val="2"/>
          <w:numId w:val="27"/>
        </w:numPr>
        <w:tabs>
          <w:tab w:val="num" w:pos="2520"/>
        </w:tabs>
        <w:spacing w:after="120"/>
        <w:jc w:val="both"/>
        <w:outlineLvl w:val="2"/>
        <w:rPr>
          <w:rFonts w:ascii="E+H Sans" w:eastAsia="Times New Roman" w:hAnsi="E+H Sans" w:cs="Arial"/>
          <w:snapToGrid w:val="0"/>
          <w:sz w:val="22"/>
          <w:szCs w:val="22"/>
        </w:rPr>
      </w:pPr>
      <w:r w:rsidRPr="00ED60B3">
        <w:rPr>
          <w:rFonts w:ascii="E+H Sans" w:eastAsia="Times New Roman" w:hAnsi="E+H Sans" w:cs="Arial"/>
          <w:snapToGrid w:val="0"/>
          <w:sz w:val="22"/>
          <w:szCs w:val="22"/>
        </w:rPr>
        <w:t>Provide instruments suitable for the installed site conditions including but not limited to material compatibility, site altitude, process and ambient temperature, and humidity conditions.</w:t>
      </w:r>
    </w:p>
    <w:p w:rsidR="009526C0" w:rsidRPr="00ED60B3" w:rsidRDefault="007C5B92" w:rsidP="00235A39">
      <w:pPr>
        <w:pStyle w:val="ListParagraph"/>
        <w:numPr>
          <w:ilvl w:val="1"/>
          <w:numId w:val="27"/>
        </w:numPr>
        <w:spacing w:after="120"/>
        <w:contextualSpacing w:val="0"/>
        <w:jc w:val="both"/>
        <w:outlineLvl w:val="2"/>
        <w:rPr>
          <w:rFonts w:ascii="E+H Sans" w:eastAsia="Times New Roman" w:hAnsi="E+H Sans" w:cs="Arial"/>
          <w:snapToGrid w:val="0"/>
          <w:sz w:val="22"/>
          <w:szCs w:val="22"/>
        </w:rPr>
      </w:pPr>
      <w:r w:rsidRPr="00ED60B3">
        <w:rPr>
          <w:rFonts w:ascii="E+H Sans" w:eastAsia="Times New Roman" w:hAnsi="E+H Sans" w:cs="Arial"/>
          <w:b/>
          <w:snapToGrid w:val="0"/>
          <w:sz w:val="22"/>
          <w:szCs w:val="22"/>
        </w:rPr>
        <w:t>WARRANTY</w:t>
      </w:r>
    </w:p>
    <w:p w:rsidR="007C5B92" w:rsidRPr="00ED60B3" w:rsidRDefault="007C5B92" w:rsidP="00235A39">
      <w:pPr>
        <w:pStyle w:val="ListParagraph"/>
        <w:numPr>
          <w:ilvl w:val="2"/>
          <w:numId w:val="27"/>
        </w:numPr>
        <w:spacing w:after="120"/>
        <w:contextualSpacing w:val="0"/>
        <w:jc w:val="both"/>
        <w:rPr>
          <w:rFonts w:ascii="E+H Sans" w:hAnsi="E+H Sans" w:cs="Arial"/>
          <w:sz w:val="22"/>
          <w:szCs w:val="22"/>
        </w:rPr>
      </w:pPr>
      <w:r w:rsidRPr="00ED60B3">
        <w:rPr>
          <w:rFonts w:ascii="E+H Sans" w:hAnsi="E+H Sans" w:cs="Arial"/>
          <w:sz w:val="22"/>
          <w:szCs w:val="22"/>
        </w:rPr>
        <w:lastRenderedPageBreak/>
        <w:t>The transmitter shall have standard one year warranty from date of shipment and if the measurement system is commissioned by a factory certified technician, the warranty is extended to three years from the date of shipment.</w:t>
      </w:r>
    </w:p>
    <w:p w:rsidR="009526C0" w:rsidRPr="00ED60B3" w:rsidRDefault="007C5B92" w:rsidP="00235A39">
      <w:pPr>
        <w:pStyle w:val="ListParagraph"/>
        <w:numPr>
          <w:ilvl w:val="1"/>
          <w:numId w:val="27"/>
        </w:numPr>
        <w:spacing w:after="120"/>
        <w:contextualSpacing w:val="0"/>
        <w:jc w:val="both"/>
        <w:rPr>
          <w:rFonts w:ascii="E+H Sans" w:hAnsi="E+H Sans" w:cs="Arial"/>
          <w:sz w:val="22"/>
          <w:szCs w:val="22"/>
        </w:rPr>
      </w:pPr>
      <w:r w:rsidRPr="00ED60B3">
        <w:rPr>
          <w:rFonts w:ascii="E+H Sans" w:hAnsi="E+H Sans" w:cs="Arial"/>
          <w:b/>
          <w:sz w:val="22"/>
          <w:szCs w:val="22"/>
        </w:rPr>
        <w:t>MAINTENANCE</w:t>
      </w:r>
    </w:p>
    <w:p w:rsidR="009526C0" w:rsidRPr="00ED60B3" w:rsidRDefault="007C5B92" w:rsidP="00235A39">
      <w:pPr>
        <w:pStyle w:val="ListParagraph"/>
        <w:numPr>
          <w:ilvl w:val="2"/>
          <w:numId w:val="27"/>
        </w:numPr>
        <w:spacing w:after="120"/>
        <w:contextualSpacing w:val="0"/>
        <w:jc w:val="both"/>
        <w:rPr>
          <w:rFonts w:ascii="E+H Sans" w:hAnsi="E+H Sans" w:cs="Arial"/>
          <w:sz w:val="22"/>
          <w:szCs w:val="22"/>
        </w:rPr>
      </w:pPr>
      <w:r w:rsidRPr="00ED60B3">
        <w:rPr>
          <w:rFonts w:ascii="E+H Sans" w:eastAsia="Times New Roman" w:hAnsi="E+H Sans" w:cs="Times New Roman"/>
          <w:sz w:val="22"/>
          <w:szCs w:val="22"/>
        </w:rPr>
        <w:t>Provide all parts, necessary for maintenance and calibration purposes throughout the warranty period. Deliver all of these supplies before project substantial completion.</w:t>
      </w:r>
    </w:p>
    <w:p w:rsidR="007C5B92" w:rsidRPr="00ED60B3" w:rsidRDefault="007C5B92" w:rsidP="00235A39">
      <w:pPr>
        <w:pStyle w:val="ListParagraph"/>
        <w:numPr>
          <w:ilvl w:val="1"/>
          <w:numId w:val="27"/>
        </w:numPr>
        <w:spacing w:after="120"/>
        <w:contextualSpacing w:val="0"/>
        <w:rPr>
          <w:rFonts w:ascii="E+H Sans" w:hAnsi="E+H Sans" w:cs="Arial"/>
          <w:sz w:val="22"/>
          <w:szCs w:val="22"/>
        </w:rPr>
      </w:pPr>
      <w:r w:rsidRPr="00ED60B3">
        <w:rPr>
          <w:rFonts w:ascii="E+H Sans" w:eastAsia="Times New Roman" w:hAnsi="E+H Sans" w:cs="Times New Roman"/>
          <w:b/>
          <w:sz w:val="22"/>
          <w:szCs w:val="22"/>
        </w:rPr>
        <w:t>LIFECYCLE MANAGEMENT</w:t>
      </w:r>
    </w:p>
    <w:p w:rsidR="009526C0" w:rsidRPr="00ED60B3" w:rsidRDefault="00C459E3" w:rsidP="00235A39">
      <w:pPr>
        <w:pStyle w:val="ListParagraph"/>
        <w:numPr>
          <w:ilvl w:val="2"/>
          <w:numId w:val="27"/>
        </w:numPr>
        <w:spacing w:after="120"/>
        <w:contextualSpacing w:val="0"/>
        <w:rPr>
          <w:rFonts w:ascii="E+H Sans" w:hAnsi="E+H Sans" w:cs="Arial"/>
          <w:sz w:val="22"/>
          <w:szCs w:val="22"/>
        </w:rPr>
      </w:pPr>
      <w:r w:rsidRPr="00ED60B3">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7C5B92" w:rsidRPr="00ED60B3" w:rsidRDefault="007C5B92" w:rsidP="00235A39">
      <w:pPr>
        <w:pStyle w:val="List"/>
        <w:numPr>
          <w:ilvl w:val="0"/>
          <w:numId w:val="27"/>
        </w:numPr>
        <w:spacing w:before="120" w:after="120"/>
        <w:contextualSpacing w:val="0"/>
        <w:rPr>
          <w:rFonts w:ascii="E+H Sans" w:hAnsi="E+H Sans"/>
          <w:b/>
          <w:sz w:val="22"/>
          <w:szCs w:val="22"/>
          <w:u w:val="single"/>
        </w:rPr>
      </w:pPr>
      <w:r w:rsidRPr="00ED60B3">
        <w:rPr>
          <w:rFonts w:ascii="E+H Sans" w:hAnsi="E+H Sans"/>
          <w:b/>
          <w:sz w:val="22"/>
          <w:szCs w:val="22"/>
          <w:u w:val="single"/>
        </w:rPr>
        <w:t>Products</w:t>
      </w:r>
    </w:p>
    <w:p w:rsidR="007C5B92" w:rsidRPr="00ED60B3" w:rsidRDefault="007C5B92" w:rsidP="00235A39">
      <w:pPr>
        <w:pStyle w:val="List"/>
        <w:numPr>
          <w:ilvl w:val="1"/>
          <w:numId w:val="34"/>
        </w:numPr>
        <w:spacing w:before="120" w:after="120"/>
        <w:contextualSpacing w:val="0"/>
        <w:rPr>
          <w:rFonts w:ascii="E+H Sans" w:hAnsi="E+H Sans"/>
          <w:b/>
          <w:sz w:val="22"/>
          <w:szCs w:val="22"/>
          <w:u w:val="single"/>
        </w:rPr>
      </w:pPr>
      <w:r w:rsidRPr="00ED60B3">
        <w:rPr>
          <w:rFonts w:ascii="E+H Sans" w:hAnsi="E+H Sans"/>
          <w:b/>
          <w:sz w:val="22"/>
          <w:szCs w:val="22"/>
        </w:rPr>
        <w:t>SYSTEMS/ASSEMBLIES</w:t>
      </w:r>
    </w:p>
    <w:p w:rsidR="00A10624" w:rsidRPr="00ED60B3" w:rsidRDefault="00A10624" w:rsidP="00235A39">
      <w:pPr>
        <w:pStyle w:val="List"/>
        <w:numPr>
          <w:ilvl w:val="2"/>
          <w:numId w:val="34"/>
        </w:numPr>
        <w:spacing w:before="120" w:after="120"/>
        <w:contextualSpacing w:val="0"/>
        <w:rPr>
          <w:rFonts w:ascii="E+H Sans" w:hAnsi="E+H Sans"/>
          <w:b/>
          <w:sz w:val="22"/>
          <w:szCs w:val="22"/>
          <w:u w:val="single"/>
        </w:rPr>
      </w:pPr>
      <w:r w:rsidRPr="00ED60B3">
        <w:rPr>
          <w:rFonts w:ascii="E+H Sans" w:hAnsi="E+H Sans"/>
          <w:sz w:val="22"/>
          <w:szCs w:val="22"/>
        </w:rPr>
        <w:t>Manufacturer</w:t>
      </w:r>
    </w:p>
    <w:p w:rsidR="00DE1EFC" w:rsidRPr="00ED60B3" w:rsidRDefault="007C5B92" w:rsidP="00235A39">
      <w:pPr>
        <w:pStyle w:val="List"/>
        <w:numPr>
          <w:ilvl w:val="3"/>
          <w:numId w:val="34"/>
        </w:numPr>
        <w:spacing w:before="120" w:after="120"/>
        <w:contextualSpacing w:val="0"/>
        <w:rPr>
          <w:rFonts w:ascii="E+H Sans" w:hAnsi="E+H Sans"/>
          <w:b/>
          <w:sz w:val="22"/>
          <w:szCs w:val="22"/>
          <w:u w:val="single"/>
        </w:rPr>
      </w:pPr>
      <w:r w:rsidRPr="00ED60B3">
        <w:rPr>
          <w:rFonts w:ascii="E+H Sans" w:hAnsi="E+H Sans"/>
          <w:sz w:val="22"/>
          <w:szCs w:val="22"/>
        </w:rPr>
        <w:t>Endress+Hauser Liquiline CM44x/CM44xR digital transmitter.</w:t>
      </w:r>
    </w:p>
    <w:p w:rsidR="00285DC9" w:rsidRPr="00ED60B3" w:rsidRDefault="007C5B92" w:rsidP="00235A39">
      <w:pPr>
        <w:pStyle w:val="List"/>
        <w:numPr>
          <w:ilvl w:val="2"/>
          <w:numId w:val="34"/>
        </w:numPr>
        <w:spacing w:before="120" w:after="120"/>
        <w:contextualSpacing w:val="0"/>
        <w:rPr>
          <w:rFonts w:ascii="E+H Sans" w:hAnsi="E+H Sans"/>
          <w:b/>
          <w:sz w:val="22"/>
          <w:szCs w:val="22"/>
          <w:u w:val="single"/>
        </w:rPr>
      </w:pPr>
      <w:r w:rsidRPr="00ED60B3">
        <w:rPr>
          <w:rFonts w:ascii="E+H Sans" w:hAnsi="E+H Sans"/>
          <w:sz w:val="22"/>
          <w:szCs w:val="22"/>
        </w:rPr>
        <w:t>Performance Criteria</w:t>
      </w:r>
    </w:p>
    <w:p w:rsidR="007C5B92" w:rsidRPr="00ED60B3" w:rsidRDefault="007C5B92" w:rsidP="00235A39">
      <w:pPr>
        <w:pStyle w:val="List"/>
        <w:numPr>
          <w:ilvl w:val="3"/>
          <w:numId w:val="34"/>
        </w:numPr>
        <w:spacing w:before="120" w:after="120"/>
        <w:contextualSpacing w:val="0"/>
        <w:rPr>
          <w:rFonts w:ascii="E+H Sans" w:hAnsi="E+H Sans"/>
          <w:b/>
          <w:sz w:val="22"/>
          <w:szCs w:val="22"/>
          <w:u w:val="single"/>
        </w:rPr>
      </w:pPr>
      <w:r w:rsidRPr="00ED60B3">
        <w:rPr>
          <w:rFonts w:ascii="E+H Sans" w:hAnsi="E+H Sans"/>
          <w:sz w:val="22"/>
          <w:szCs w:val="22"/>
        </w:rPr>
        <w:t>Current outputs, (up to eight current inputs and outputs).</w:t>
      </w:r>
    </w:p>
    <w:p w:rsidR="005E2B9B" w:rsidRPr="00ED60B3" w:rsidRDefault="007C5B92" w:rsidP="00235A39">
      <w:pPr>
        <w:pStyle w:val="List"/>
        <w:numPr>
          <w:ilvl w:val="4"/>
          <w:numId w:val="34"/>
        </w:numPr>
        <w:spacing w:before="120" w:after="120"/>
        <w:contextualSpacing w:val="0"/>
        <w:rPr>
          <w:rFonts w:ascii="E+H Sans" w:hAnsi="E+H Sans"/>
          <w:b/>
          <w:sz w:val="22"/>
          <w:szCs w:val="22"/>
          <w:u w:val="single"/>
        </w:rPr>
      </w:pPr>
      <w:r w:rsidRPr="00ED60B3">
        <w:rPr>
          <w:rFonts w:ascii="E+H Sans" w:hAnsi="E+H Sans"/>
          <w:sz w:val="22"/>
          <w:szCs w:val="22"/>
        </w:rPr>
        <w:t>Active; 0- 23 mA, linear</w:t>
      </w:r>
    </w:p>
    <w:p w:rsidR="007C5B92" w:rsidRPr="00ED60B3" w:rsidRDefault="007C5B92" w:rsidP="00235A39">
      <w:pPr>
        <w:pStyle w:val="List"/>
        <w:numPr>
          <w:ilvl w:val="3"/>
          <w:numId w:val="34"/>
        </w:numPr>
        <w:spacing w:before="120" w:after="120"/>
        <w:contextualSpacing w:val="0"/>
        <w:rPr>
          <w:rFonts w:ascii="E+H Sans" w:hAnsi="E+H Sans"/>
          <w:b/>
          <w:sz w:val="22"/>
          <w:szCs w:val="22"/>
          <w:u w:val="single"/>
        </w:rPr>
      </w:pPr>
      <w:r w:rsidRPr="00ED60B3">
        <w:rPr>
          <w:rFonts w:ascii="E+H Sans" w:hAnsi="E+H Sans"/>
          <w:sz w:val="22"/>
          <w:szCs w:val="22"/>
        </w:rPr>
        <w:t>Current inputs.</w:t>
      </w:r>
    </w:p>
    <w:p w:rsidR="00327FAD" w:rsidRPr="00ED60B3" w:rsidRDefault="007C5B92" w:rsidP="00235A39">
      <w:pPr>
        <w:pStyle w:val="List"/>
        <w:numPr>
          <w:ilvl w:val="4"/>
          <w:numId w:val="34"/>
        </w:numPr>
        <w:spacing w:before="120" w:after="120"/>
        <w:contextualSpacing w:val="0"/>
        <w:rPr>
          <w:rFonts w:ascii="E+H Sans" w:hAnsi="E+H Sans"/>
          <w:b/>
          <w:sz w:val="22"/>
          <w:szCs w:val="22"/>
          <w:u w:val="single"/>
        </w:rPr>
      </w:pPr>
      <w:r w:rsidRPr="00ED60B3">
        <w:rPr>
          <w:rFonts w:ascii="E+H Sans" w:hAnsi="E+H Sans"/>
          <w:sz w:val="22"/>
          <w:szCs w:val="22"/>
        </w:rPr>
        <w:t>Passive, 0-20 mA.</w:t>
      </w:r>
    </w:p>
    <w:p w:rsidR="00327FAD" w:rsidRPr="00ED60B3" w:rsidRDefault="007C5B92" w:rsidP="00235A39">
      <w:pPr>
        <w:pStyle w:val="List"/>
        <w:numPr>
          <w:ilvl w:val="3"/>
          <w:numId w:val="34"/>
        </w:numPr>
        <w:spacing w:before="120" w:after="120"/>
        <w:contextualSpacing w:val="0"/>
        <w:rPr>
          <w:rFonts w:ascii="E+H Sans" w:hAnsi="E+H Sans"/>
          <w:b/>
          <w:sz w:val="22"/>
          <w:szCs w:val="22"/>
          <w:u w:val="single"/>
        </w:rPr>
      </w:pPr>
      <w:r w:rsidRPr="00ED60B3">
        <w:rPr>
          <w:rFonts w:ascii="E+H Sans" w:hAnsi="E+H Sans"/>
          <w:sz w:val="22"/>
          <w:szCs w:val="22"/>
        </w:rPr>
        <w:t>Relay outputs.</w:t>
      </w:r>
    </w:p>
    <w:p w:rsidR="007C5B92" w:rsidRPr="00ED60B3" w:rsidRDefault="007C5B92" w:rsidP="00235A39">
      <w:pPr>
        <w:pStyle w:val="List"/>
        <w:numPr>
          <w:ilvl w:val="4"/>
          <w:numId w:val="34"/>
        </w:numPr>
        <w:spacing w:before="120" w:after="120"/>
        <w:contextualSpacing w:val="0"/>
        <w:rPr>
          <w:rFonts w:ascii="E+H Sans" w:hAnsi="E+H Sans"/>
          <w:b/>
          <w:sz w:val="22"/>
          <w:szCs w:val="22"/>
          <w:u w:val="single"/>
        </w:rPr>
      </w:pPr>
      <w:r w:rsidRPr="00ED60B3">
        <w:rPr>
          <w:rFonts w:ascii="E+H Sans" w:hAnsi="E+H Sans"/>
          <w:sz w:val="22"/>
          <w:szCs w:val="22"/>
        </w:rPr>
        <w:t xml:space="preserve">NO/NC, 24 VDC to 230 VDC, 0.1 to 2 </w:t>
      </w:r>
      <w:proofErr w:type="gramStart"/>
      <w:r w:rsidRPr="00ED60B3">
        <w:rPr>
          <w:rFonts w:ascii="E+H Sans" w:hAnsi="E+H Sans"/>
          <w:sz w:val="22"/>
          <w:szCs w:val="22"/>
        </w:rPr>
        <w:t>amp</w:t>
      </w:r>
      <w:proofErr w:type="gramEnd"/>
      <w:r w:rsidRPr="00ED60B3">
        <w:rPr>
          <w:rFonts w:ascii="E+H Sans" w:hAnsi="E+H Sans"/>
          <w:sz w:val="22"/>
          <w:szCs w:val="22"/>
        </w:rPr>
        <w:t>.</w:t>
      </w:r>
    </w:p>
    <w:p w:rsidR="00327FAD" w:rsidRPr="00ED60B3" w:rsidRDefault="007C5B92" w:rsidP="00235A39">
      <w:pPr>
        <w:pStyle w:val="List"/>
        <w:numPr>
          <w:ilvl w:val="3"/>
          <w:numId w:val="34"/>
        </w:numPr>
        <w:spacing w:before="120" w:after="120"/>
        <w:contextualSpacing w:val="0"/>
        <w:rPr>
          <w:rFonts w:ascii="E+H Sans" w:hAnsi="E+H Sans"/>
          <w:b/>
          <w:sz w:val="22"/>
          <w:szCs w:val="22"/>
          <w:u w:val="single"/>
        </w:rPr>
      </w:pPr>
      <w:r w:rsidRPr="00ED60B3">
        <w:rPr>
          <w:rFonts w:ascii="E+H Sans" w:hAnsi="E+H Sans"/>
          <w:sz w:val="22"/>
          <w:szCs w:val="22"/>
        </w:rPr>
        <w:t>Discrete Inputs/Outputs.</w:t>
      </w:r>
    </w:p>
    <w:p w:rsidR="007C5B92" w:rsidRPr="00ED60B3" w:rsidRDefault="007C5B92" w:rsidP="00235A39">
      <w:pPr>
        <w:pStyle w:val="List"/>
        <w:numPr>
          <w:ilvl w:val="4"/>
          <w:numId w:val="34"/>
        </w:numPr>
        <w:spacing w:before="120" w:after="120"/>
        <w:contextualSpacing w:val="0"/>
        <w:rPr>
          <w:rFonts w:ascii="E+H Sans" w:hAnsi="E+H Sans"/>
          <w:b/>
          <w:sz w:val="22"/>
          <w:szCs w:val="22"/>
          <w:u w:val="single"/>
        </w:rPr>
      </w:pPr>
      <w:r w:rsidRPr="00ED60B3">
        <w:rPr>
          <w:rFonts w:ascii="E+H Sans" w:hAnsi="E+H Sans"/>
          <w:sz w:val="22"/>
          <w:szCs w:val="22"/>
        </w:rPr>
        <w:t>Input:  Passive, pulse width 500 µs at 1 kHz. Input high= 1-30 VDC, low = 0-5 VDC.</w:t>
      </w:r>
    </w:p>
    <w:p w:rsidR="007C5B92" w:rsidRPr="00ED60B3" w:rsidRDefault="007C5B92" w:rsidP="00235A39">
      <w:pPr>
        <w:pStyle w:val="List"/>
        <w:numPr>
          <w:ilvl w:val="4"/>
          <w:numId w:val="34"/>
        </w:numPr>
        <w:spacing w:before="120" w:after="120"/>
        <w:contextualSpacing w:val="0"/>
        <w:rPr>
          <w:rFonts w:ascii="E+H Sans" w:hAnsi="E+H Sans"/>
          <w:b/>
          <w:sz w:val="22"/>
          <w:szCs w:val="22"/>
          <w:u w:val="single"/>
        </w:rPr>
      </w:pPr>
      <w:r w:rsidRPr="00ED60B3">
        <w:rPr>
          <w:rFonts w:ascii="E+H Sans" w:hAnsi="E+H Sans"/>
          <w:sz w:val="22"/>
          <w:szCs w:val="22"/>
        </w:rPr>
        <w:tab/>
        <w:t xml:space="preserve">Output:  Open collector, 30 V max., </w:t>
      </w:r>
      <w:proofErr w:type="gramStart"/>
      <w:r w:rsidRPr="00ED60B3">
        <w:rPr>
          <w:rFonts w:ascii="E+H Sans" w:hAnsi="E+H Sans"/>
          <w:sz w:val="22"/>
          <w:szCs w:val="22"/>
        </w:rPr>
        <w:t>15</w:t>
      </w:r>
      <w:proofErr w:type="gramEnd"/>
      <w:r w:rsidRPr="00ED60B3">
        <w:rPr>
          <w:rFonts w:ascii="E+H Sans" w:hAnsi="E+H Sans"/>
          <w:sz w:val="22"/>
          <w:szCs w:val="22"/>
        </w:rPr>
        <w:t xml:space="preserve"> mA.</w:t>
      </w:r>
    </w:p>
    <w:p w:rsidR="007C5B92" w:rsidRPr="00ED60B3" w:rsidRDefault="007C5B92" w:rsidP="00235A39">
      <w:pPr>
        <w:pStyle w:val="List"/>
        <w:numPr>
          <w:ilvl w:val="2"/>
          <w:numId w:val="34"/>
        </w:numPr>
        <w:tabs>
          <w:tab w:val="left" w:pos="1440"/>
          <w:tab w:val="left" w:pos="1800"/>
        </w:tabs>
        <w:spacing w:before="120" w:after="120"/>
        <w:contextualSpacing w:val="0"/>
        <w:rPr>
          <w:rFonts w:ascii="E+H Sans" w:hAnsi="E+H Sans"/>
          <w:sz w:val="22"/>
          <w:szCs w:val="22"/>
        </w:rPr>
      </w:pPr>
      <w:r w:rsidRPr="00ED60B3">
        <w:rPr>
          <w:rFonts w:ascii="E+H Sans" w:hAnsi="E+H Sans"/>
          <w:sz w:val="22"/>
          <w:szCs w:val="22"/>
        </w:rPr>
        <w:t>Certifications</w:t>
      </w:r>
    </w:p>
    <w:p w:rsidR="007C5B92" w:rsidRPr="00ED60B3" w:rsidRDefault="007C5B92" w:rsidP="00235A39">
      <w:pPr>
        <w:pStyle w:val="List"/>
        <w:numPr>
          <w:ilvl w:val="3"/>
          <w:numId w:val="34"/>
        </w:numPr>
        <w:spacing w:before="120" w:after="120"/>
        <w:contextualSpacing w:val="0"/>
        <w:rPr>
          <w:rFonts w:ascii="E+H Sans" w:hAnsi="E+H Sans"/>
          <w:sz w:val="22"/>
          <w:szCs w:val="22"/>
        </w:rPr>
      </w:pPr>
      <w:r w:rsidRPr="00ED60B3">
        <w:rPr>
          <w:rFonts w:ascii="E+H Sans" w:hAnsi="E+H Sans"/>
          <w:sz w:val="22"/>
          <w:szCs w:val="22"/>
        </w:rPr>
        <w:t>CE mark</w:t>
      </w:r>
    </w:p>
    <w:p w:rsidR="00C53802" w:rsidRPr="00ED60B3" w:rsidRDefault="007C5B92" w:rsidP="00235A39">
      <w:pPr>
        <w:pStyle w:val="List"/>
        <w:numPr>
          <w:ilvl w:val="3"/>
          <w:numId w:val="34"/>
        </w:numPr>
        <w:spacing w:before="120" w:after="120"/>
        <w:contextualSpacing w:val="0"/>
        <w:rPr>
          <w:rFonts w:ascii="E+H Sans" w:hAnsi="E+H Sans"/>
          <w:sz w:val="22"/>
          <w:szCs w:val="22"/>
        </w:rPr>
      </w:pPr>
      <w:proofErr w:type="spellStart"/>
      <w:r w:rsidRPr="00ED60B3">
        <w:rPr>
          <w:rFonts w:ascii="E+H Sans" w:hAnsi="E+H Sans"/>
          <w:sz w:val="22"/>
          <w:szCs w:val="22"/>
        </w:rPr>
        <w:t>cCSAus</w:t>
      </w:r>
      <w:proofErr w:type="spellEnd"/>
    </w:p>
    <w:p w:rsidR="007C5B92" w:rsidRPr="00ED60B3" w:rsidRDefault="007C5B92" w:rsidP="00235A39">
      <w:pPr>
        <w:pStyle w:val="List"/>
        <w:numPr>
          <w:ilvl w:val="3"/>
          <w:numId w:val="34"/>
        </w:numPr>
        <w:spacing w:before="120" w:after="120"/>
        <w:contextualSpacing w:val="0"/>
        <w:rPr>
          <w:rFonts w:ascii="E+H Sans" w:hAnsi="E+H Sans"/>
          <w:sz w:val="22"/>
          <w:szCs w:val="22"/>
        </w:rPr>
      </w:pPr>
      <w:r w:rsidRPr="00ED60B3">
        <w:rPr>
          <w:rFonts w:ascii="E+H Sans" w:hAnsi="E+H Sans"/>
          <w:sz w:val="22"/>
          <w:szCs w:val="22"/>
        </w:rPr>
        <w:t>FM/CSA (CM442 only) Class I, Div. 2.</w:t>
      </w:r>
    </w:p>
    <w:p w:rsidR="00C53802" w:rsidRPr="00ED60B3" w:rsidRDefault="007C5B92" w:rsidP="00235A39">
      <w:pPr>
        <w:pStyle w:val="List"/>
        <w:numPr>
          <w:ilvl w:val="3"/>
          <w:numId w:val="34"/>
        </w:numPr>
        <w:spacing w:before="120" w:after="120"/>
        <w:contextualSpacing w:val="0"/>
        <w:rPr>
          <w:rFonts w:ascii="E+H Sans" w:hAnsi="E+H Sans"/>
          <w:sz w:val="22"/>
          <w:szCs w:val="22"/>
        </w:rPr>
      </w:pPr>
      <w:r w:rsidRPr="00ED60B3">
        <w:rPr>
          <w:rFonts w:ascii="E+H Sans" w:hAnsi="E+H Sans"/>
          <w:sz w:val="22"/>
          <w:szCs w:val="22"/>
        </w:rPr>
        <w:t>MCERTS (CM442 only).</w:t>
      </w:r>
    </w:p>
    <w:p w:rsidR="003048BC" w:rsidRPr="00ED60B3" w:rsidRDefault="008A5597" w:rsidP="00235A39">
      <w:pPr>
        <w:pStyle w:val="List"/>
        <w:numPr>
          <w:ilvl w:val="2"/>
          <w:numId w:val="34"/>
        </w:numPr>
        <w:spacing w:before="120" w:after="120"/>
        <w:contextualSpacing w:val="0"/>
        <w:rPr>
          <w:rFonts w:ascii="E+H Sans" w:hAnsi="E+H Sans"/>
          <w:sz w:val="22"/>
          <w:szCs w:val="22"/>
        </w:rPr>
      </w:pPr>
      <w:r w:rsidRPr="00ED60B3">
        <w:rPr>
          <w:rFonts w:ascii="E+H Sans" w:hAnsi="E+H Sans"/>
          <w:sz w:val="22"/>
          <w:szCs w:val="22"/>
        </w:rPr>
        <w:t>Environment</w:t>
      </w:r>
    </w:p>
    <w:p w:rsidR="008A5597" w:rsidRPr="00ED60B3" w:rsidRDefault="008A5597" w:rsidP="00235A39">
      <w:pPr>
        <w:pStyle w:val="List"/>
        <w:numPr>
          <w:ilvl w:val="3"/>
          <w:numId w:val="34"/>
        </w:numPr>
        <w:spacing w:before="120" w:after="120"/>
        <w:contextualSpacing w:val="0"/>
        <w:rPr>
          <w:rFonts w:ascii="E+H Sans" w:hAnsi="E+H Sans"/>
          <w:sz w:val="22"/>
          <w:szCs w:val="22"/>
        </w:rPr>
      </w:pPr>
      <w:r w:rsidRPr="00ED60B3">
        <w:rPr>
          <w:rFonts w:ascii="E+H Sans" w:hAnsi="E+H Sans"/>
          <w:sz w:val="22"/>
          <w:szCs w:val="22"/>
        </w:rPr>
        <w:t>Ambient Temperature</w:t>
      </w:r>
    </w:p>
    <w:p w:rsidR="008A5597" w:rsidRPr="00ED60B3" w:rsidRDefault="008A5597" w:rsidP="00235A39">
      <w:pPr>
        <w:pStyle w:val="List"/>
        <w:numPr>
          <w:ilvl w:val="4"/>
          <w:numId w:val="34"/>
        </w:numPr>
        <w:tabs>
          <w:tab w:val="left" w:pos="1440"/>
        </w:tabs>
        <w:spacing w:before="120" w:after="120"/>
        <w:contextualSpacing w:val="0"/>
        <w:rPr>
          <w:rFonts w:ascii="E+H Sans" w:hAnsi="E+H Sans"/>
          <w:sz w:val="22"/>
          <w:szCs w:val="22"/>
        </w:rPr>
      </w:pPr>
      <w:r w:rsidRPr="00ED60B3">
        <w:rPr>
          <w:rFonts w:ascii="E+H Sans" w:hAnsi="E+H Sans"/>
          <w:sz w:val="22"/>
          <w:szCs w:val="22"/>
        </w:rPr>
        <w:lastRenderedPageBreak/>
        <w:t>One or two sensor inputs (CM442): -4 to 140°F (-20 to +60°C).</w:t>
      </w:r>
    </w:p>
    <w:p w:rsidR="008A5597" w:rsidRPr="00ED60B3" w:rsidRDefault="008A5597" w:rsidP="00235A39">
      <w:pPr>
        <w:pStyle w:val="List"/>
        <w:numPr>
          <w:ilvl w:val="4"/>
          <w:numId w:val="34"/>
        </w:numPr>
        <w:tabs>
          <w:tab w:val="left" w:pos="1440"/>
        </w:tabs>
        <w:spacing w:before="120" w:after="120"/>
        <w:contextualSpacing w:val="0"/>
        <w:rPr>
          <w:rFonts w:ascii="E+H Sans" w:hAnsi="E+H Sans"/>
          <w:sz w:val="22"/>
          <w:szCs w:val="22"/>
        </w:rPr>
      </w:pPr>
      <w:r w:rsidRPr="00ED60B3">
        <w:rPr>
          <w:rFonts w:ascii="E+H Sans" w:hAnsi="E+H Sans"/>
          <w:sz w:val="22"/>
          <w:szCs w:val="22"/>
        </w:rPr>
        <w:t>Up to four sensor inputs (CM444): Generally -4 to +130°F (-20 to +55°C). See Technical documentation for exceptions (-4 to +120°F (-20 to +50°C)).</w:t>
      </w:r>
    </w:p>
    <w:p w:rsidR="008A5597" w:rsidRPr="00ED60B3" w:rsidRDefault="008A5597" w:rsidP="00235A39">
      <w:pPr>
        <w:pStyle w:val="List"/>
        <w:numPr>
          <w:ilvl w:val="4"/>
          <w:numId w:val="34"/>
        </w:numPr>
        <w:tabs>
          <w:tab w:val="left" w:pos="1440"/>
        </w:tabs>
        <w:spacing w:before="120" w:after="120"/>
        <w:contextualSpacing w:val="0"/>
        <w:rPr>
          <w:rFonts w:ascii="E+H Sans" w:hAnsi="E+H Sans"/>
          <w:sz w:val="22"/>
          <w:szCs w:val="22"/>
        </w:rPr>
      </w:pPr>
      <w:r w:rsidRPr="00ED60B3">
        <w:rPr>
          <w:rFonts w:ascii="E+H Sans" w:hAnsi="E+H Sans"/>
          <w:sz w:val="22"/>
          <w:szCs w:val="22"/>
        </w:rPr>
        <w:t>Five to eight sensor inputs (CM448): Generally -4 to 130°F (-20 to 55°C). See technical documentation for exceptions (-4 to +120°F (-20 to +50°C)).</w:t>
      </w:r>
    </w:p>
    <w:p w:rsidR="003048BC" w:rsidRPr="00ED60B3" w:rsidRDefault="008A5597" w:rsidP="00235A39">
      <w:pPr>
        <w:pStyle w:val="List"/>
        <w:numPr>
          <w:ilvl w:val="3"/>
          <w:numId w:val="34"/>
        </w:numPr>
        <w:spacing w:before="120" w:after="120"/>
        <w:contextualSpacing w:val="0"/>
        <w:rPr>
          <w:rFonts w:ascii="E+H Sans" w:hAnsi="E+H Sans"/>
          <w:sz w:val="22"/>
          <w:szCs w:val="22"/>
        </w:rPr>
      </w:pPr>
      <w:r w:rsidRPr="00ED60B3">
        <w:rPr>
          <w:rFonts w:ascii="E+H Sans" w:hAnsi="E+H Sans"/>
          <w:sz w:val="22"/>
          <w:szCs w:val="22"/>
        </w:rPr>
        <w:t>Relative humidity:  10 to 95%, non-condensing.</w:t>
      </w:r>
    </w:p>
    <w:p w:rsidR="008A5597" w:rsidRPr="00ED60B3" w:rsidRDefault="008A5597" w:rsidP="00235A39">
      <w:pPr>
        <w:pStyle w:val="List"/>
        <w:numPr>
          <w:ilvl w:val="1"/>
          <w:numId w:val="34"/>
        </w:numPr>
        <w:spacing w:before="120" w:after="120"/>
        <w:contextualSpacing w:val="0"/>
        <w:rPr>
          <w:rFonts w:ascii="E+H Sans" w:hAnsi="E+H Sans"/>
          <w:b/>
          <w:sz w:val="22"/>
          <w:szCs w:val="22"/>
        </w:rPr>
      </w:pPr>
      <w:r w:rsidRPr="00ED60B3">
        <w:rPr>
          <w:rFonts w:ascii="E+H Sans" w:hAnsi="E+H Sans"/>
          <w:b/>
          <w:sz w:val="22"/>
          <w:szCs w:val="22"/>
        </w:rPr>
        <w:t>MANUFACTURED UNITS</w:t>
      </w:r>
    </w:p>
    <w:p w:rsidR="008A5597" w:rsidRPr="00ED60B3" w:rsidRDefault="008A5597" w:rsidP="00235A39">
      <w:pPr>
        <w:pStyle w:val="List"/>
        <w:numPr>
          <w:ilvl w:val="2"/>
          <w:numId w:val="34"/>
        </w:numPr>
        <w:spacing w:before="120" w:after="120"/>
        <w:contextualSpacing w:val="0"/>
        <w:rPr>
          <w:rFonts w:ascii="E+H Sans" w:hAnsi="E+H Sans"/>
          <w:b/>
          <w:sz w:val="22"/>
          <w:szCs w:val="22"/>
        </w:rPr>
      </w:pPr>
      <w:r w:rsidRPr="00ED60B3">
        <w:rPr>
          <w:rFonts w:ascii="E+H Sans" w:hAnsi="E+H Sans"/>
          <w:sz w:val="22"/>
          <w:szCs w:val="22"/>
        </w:rPr>
        <w:t>Endress+Hauser CM442, CM444 or CM448 Multi-parameter Transmitter/Controller.</w:t>
      </w:r>
    </w:p>
    <w:p w:rsidR="00DE1EFC"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The transmitter/controller allows sensors to be “hot swapped” and recognized without the need to reset or power down the system. (Only ultrasonic interface sensor inputs must be predefined with all other sensor inputs automatically recognized upon connection, following initial configuration.)</w:t>
      </w:r>
    </w:p>
    <w:p w:rsidR="008A5597"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The transmitter/controller provides connections for up to 27 different Endress+Hauser digital Memosens® protocol-based sensors in addition to Memosens sensors from other manufacturers.</w:t>
      </w:r>
    </w:p>
    <w:p w:rsidR="00DE1EFC"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The transmitter/controller has the following power requirements:</w:t>
      </w:r>
    </w:p>
    <w:p w:rsidR="008A5597" w:rsidRPr="00ED60B3" w:rsidRDefault="008A5597" w:rsidP="00235A39">
      <w:pPr>
        <w:pStyle w:val="List"/>
        <w:numPr>
          <w:ilvl w:val="4"/>
          <w:numId w:val="34"/>
        </w:numPr>
        <w:spacing w:before="120" w:after="120"/>
        <w:contextualSpacing w:val="0"/>
        <w:rPr>
          <w:rFonts w:ascii="E+H Sans" w:hAnsi="E+H Sans"/>
          <w:b/>
          <w:sz w:val="22"/>
          <w:szCs w:val="22"/>
        </w:rPr>
      </w:pPr>
      <w:r w:rsidRPr="00ED60B3">
        <w:rPr>
          <w:rFonts w:ascii="E+H Sans" w:hAnsi="E+H Sans"/>
          <w:sz w:val="22"/>
          <w:szCs w:val="22"/>
        </w:rPr>
        <w:t>Standard: Universal AC powered: 100 to 230 VAC ±15%, 50/60 Hz:</w:t>
      </w:r>
    </w:p>
    <w:p w:rsidR="008A5597" w:rsidRPr="00ED60B3" w:rsidRDefault="008A5597" w:rsidP="00235A39">
      <w:pPr>
        <w:pStyle w:val="List"/>
        <w:numPr>
          <w:ilvl w:val="5"/>
          <w:numId w:val="34"/>
        </w:numPr>
        <w:spacing w:before="120" w:after="120"/>
        <w:contextualSpacing w:val="0"/>
        <w:rPr>
          <w:rFonts w:ascii="E+H Sans" w:hAnsi="E+H Sans"/>
          <w:b/>
          <w:sz w:val="22"/>
          <w:szCs w:val="22"/>
        </w:rPr>
      </w:pPr>
      <w:r w:rsidRPr="00ED60B3">
        <w:rPr>
          <w:rFonts w:ascii="E+H Sans" w:hAnsi="E+H Sans"/>
          <w:sz w:val="22"/>
          <w:szCs w:val="22"/>
        </w:rPr>
        <w:t>CM442: &lt;55 VA for all configurations.</w:t>
      </w:r>
    </w:p>
    <w:p w:rsidR="008A5597" w:rsidRPr="00ED60B3" w:rsidRDefault="008A5597" w:rsidP="00235A39">
      <w:pPr>
        <w:pStyle w:val="List"/>
        <w:numPr>
          <w:ilvl w:val="5"/>
          <w:numId w:val="34"/>
        </w:numPr>
        <w:spacing w:before="120" w:after="120"/>
        <w:contextualSpacing w:val="0"/>
        <w:rPr>
          <w:rFonts w:ascii="E+H Sans" w:hAnsi="E+H Sans"/>
          <w:b/>
          <w:sz w:val="22"/>
          <w:szCs w:val="22"/>
        </w:rPr>
      </w:pPr>
      <w:r w:rsidRPr="00ED60B3">
        <w:rPr>
          <w:rFonts w:ascii="E+H Sans" w:hAnsi="E+H Sans"/>
          <w:sz w:val="22"/>
          <w:szCs w:val="22"/>
        </w:rPr>
        <w:t>CM444/CM448: &lt;73 VA for all configurations.</w:t>
      </w:r>
    </w:p>
    <w:p w:rsidR="00DE1EFC" w:rsidRPr="00ED60B3" w:rsidRDefault="00DE1EFC" w:rsidP="00235A39">
      <w:pPr>
        <w:pStyle w:val="List"/>
        <w:numPr>
          <w:ilvl w:val="4"/>
          <w:numId w:val="34"/>
        </w:numPr>
        <w:spacing w:before="120" w:after="120"/>
        <w:contextualSpacing w:val="0"/>
        <w:rPr>
          <w:rFonts w:ascii="E+H Sans" w:hAnsi="E+H Sans"/>
          <w:b/>
          <w:sz w:val="22"/>
          <w:szCs w:val="22"/>
        </w:rPr>
      </w:pPr>
      <w:r w:rsidRPr="00ED60B3">
        <w:rPr>
          <w:rFonts w:ascii="E+H Sans" w:hAnsi="E+H Sans"/>
          <w:sz w:val="22"/>
          <w:szCs w:val="22"/>
        </w:rPr>
        <w:t>O</w:t>
      </w:r>
      <w:r w:rsidR="00B75549" w:rsidRPr="00ED60B3">
        <w:rPr>
          <w:rFonts w:ascii="E+H Sans" w:hAnsi="E+H Sans"/>
          <w:sz w:val="22"/>
          <w:szCs w:val="22"/>
        </w:rPr>
        <w:t>ptional:</w:t>
      </w:r>
      <w:r w:rsidRPr="00ED60B3">
        <w:rPr>
          <w:rFonts w:ascii="E+H Sans" w:hAnsi="E+H Sans"/>
          <w:sz w:val="22"/>
          <w:szCs w:val="22"/>
        </w:rPr>
        <w:t xml:space="preserve"> 24 V powered: 24 V AC/DC </w:t>
      </w:r>
      <w:r w:rsidR="008A5597" w:rsidRPr="00ED60B3">
        <w:rPr>
          <w:rFonts w:ascii="E+H Sans" w:hAnsi="E+H Sans"/>
          <w:sz w:val="22"/>
          <w:szCs w:val="22"/>
        </w:rPr>
        <w:t>±20%, 50/60 Hz (for CM442 ONLY).</w:t>
      </w:r>
    </w:p>
    <w:p w:rsidR="008A5597" w:rsidRPr="00ED60B3" w:rsidRDefault="008A5597" w:rsidP="00235A39">
      <w:pPr>
        <w:pStyle w:val="List"/>
        <w:numPr>
          <w:ilvl w:val="5"/>
          <w:numId w:val="34"/>
        </w:numPr>
        <w:spacing w:before="120" w:after="120"/>
        <w:contextualSpacing w:val="0"/>
        <w:rPr>
          <w:rFonts w:ascii="E+H Sans" w:hAnsi="E+H Sans"/>
          <w:b/>
          <w:sz w:val="22"/>
          <w:szCs w:val="22"/>
        </w:rPr>
      </w:pPr>
      <w:r w:rsidRPr="00ED60B3">
        <w:rPr>
          <w:rFonts w:ascii="E+H Sans" w:hAnsi="E+H Sans"/>
          <w:sz w:val="22"/>
          <w:szCs w:val="22"/>
        </w:rPr>
        <w:t>CM442: &lt;22 watts for all configurations.</w:t>
      </w:r>
    </w:p>
    <w:p w:rsidR="008A5597"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The transmitter/controller uses a menu-driven operating system with context sensitive “soft” keys.</w:t>
      </w:r>
    </w:p>
    <w:p w:rsidR="008A5597"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 xml:space="preserve">The transmitter/controller uses a back-lit, </w:t>
      </w:r>
      <w:proofErr w:type="spellStart"/>
      <w:r w:rsidRPr="00ED60B3">
        <w:rPr>
          <w:rFonts w:ascii="E+H Sans" w:hAnsi="E+H Sans"/>
          <w:sz w:val="22"/>
          <w:szCs w:val="22"/>
        </w:rPr>
        <w:t>transflective</w:t>
      </w:r>
      <w:proofErr w:type="spellEnd"/>
      <w:r w:rsidRPr="00ED60B3">
        <w:rPr>
          <w:rFonts w:ascii="E+H Sans" w:hAnsi="E+H Sans"/>
          <w:sz w:val="22"/>
          <w:szCs w:val="22"/>
        </w:rPr>
        <w:t xml:space="preserve"> graphic display with red display background to indicate critical alarms.</w:t>
      </w:r>
    </w:p>
    <w:p w:rsidR="008A5597"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The transmitter/controller includes a real-time clock that is backed up by a user replaceable, commercially available watch-style battery.</w:t>
      </w:r>
    </w:p>
    <w:p w:rsidR="008A5597"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The transmitter/controller has user security features.</w:t>
      </w:r>
    </w:p>
    <w:p w:rsidR="008A5597"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The transmitter/controller has internal memory for up to 150,000 data points per data log and allows up to eight data logs to be configured by the user for any available parameters with data scan rate definable from one second up to one hour per data point. Data logs shall be downloaded to customer provided SD card in CSV or FDM file formats. Data logs shall also be displayed in list and graphic formats on the transmitter/controller display.</w:t>
      </w:r>
    </w:p>
    <w:p w:rsidR="008A5597"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 xml:space="preserve">The transmitter/controller includes a built-in industrial SD flash drive card reader to facilitate sensor and transmitter/controller firmware updates/upgrades, downloading data, event, configuration and calibration logs, backing up complete </w:t>
      </w:r>
      <w:r w:rsidRPr="00ED60B3">
        <w:rPr>
          <w:rFonts w:ascii="E+H Sans" w:hAnsi="E+H Sans"/>
          <w:sz w:val="22"/>
          <w:szCs w:val="22"/>
        </w:rPr>
        <w:lastRenderedPageBreak/>
        <w:t>configurations, and copying configurations to multiple devices via industrial SD card with up to 2 GB capacity.</w:t>
      </w:r>
    </w:p>
    <w:p w:rsidR="008A5597"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 xml:space="preserve">One user-definable, fully programmable SPDT alarm relay is provided and rated at 0.5 </w:t>
      </w:r>
      <w:proofErr w:type="gramStart"/>
      <w:r w:rsidRPr="00ED60B3">
        <w:rPr>
          <w:rFonts w:ascii="E+H Sans" w:hAnsi="E+H Sans"/>
          <w:sz w:val="22"/>
          <w:szCs w:val="22"/>
        </w:rPr>
        <w:t>amp</w:t>
      </w:r>
      <w:proofErr w:type="gramEnd"/>
      <w:r w:rsidRPr="00ED60B3">
        <w:rPr>
          <w:rFonts w:ascii="E+H Sans" w:hAnsi="E+H Sans"/>
          <w:sz w:val="22"/>
          <w:szCs w:val="22"/>
        </w:rPr>
        <w:t xml:space="preserve"> for a minimum of 450,000 cycles with switching voltage of 230 VAC; 650,000 cycles with switching voltage of 115 VAC; and 350,000 with switching voltage of 24 VDC.</w:t>
      </w:r>
    </w:p>
    <w:p w:rsidR="008A5597"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Up to four fully user-definable, fully programmable SPDT relay outputs are available with rating up to 2 amps for a minimum of 120,000 cycles with switching voltage of 230 VAC; 170,000 cycles with switching voltage of 115 VAC; and 150,000 with switching voltage of 24 VDC.</w:t>
      </w:r>
    </w:p>
    <w:p w:rsidR="008A5597"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The transmitter/controller shall be equipped or upgraded to a maximum total of eight 4-20 mA outputs with a maximum load of 500 ohms per output, depending on the module configuration.</w:t>
      </w:r>
    </w:p>
    <w:p w:rsidR="008A5597" w:rsidRPr="00ED60B3" w:rsidRDefault="008A5597" w:rsidP="00235A39">
      <w:pPr>
        <w:pStyle w:val="List"/>
        <w:numPr>
          <w:ilvl w:val="3"/>
          <w:numId w:val="34"/>
        </w:numPr>
        <w:spacing w:before="120" w:after="120"/>
        <w:contextualSpacing w:val="0"/>
        <w:rPr>
          <w:rFonts w:ascii="E+H Sans" w:hAnsi="E+H Sans"/>
          <w:b/>
          <w:sz w:val="22"/>
          <w:szCs w:val="22"/>
        </w:rPr>
      </w:pPr>
      <w:r w:rsidRPr="00ED60B3">
        <w:rPr>
          <w:rFonts w:ascii="E+H Sans" w:hAnsi="E+H Sans"/>
          <w:sz w:val="22"/>
          <w:szCs w:val="22"/>
        </w:rPr>
        <w:t>The transmitter/controller is available with or shall be field-upgraded to include Ethernet configuration via a TCP port combined with two-way communication with DCS or SCADA system via one of the following field-selectable (via activation code) communication protocols.</w:t>
      </w:r>
    </w:p>
    <w:p w:rsidR="008A5597" w:rsidRPr="00ED60B3" w:rsidRDefault="008A5597" w:rsidP="00235A39">
      <w:pPr>
        <w:pStyle w:val="List"/>
        <w:numPr>
          <w:ilvl w:val="4"/>
          <w:numId w:val="34"/>
        </w:numPr>
        <w:spacing w:before="120" w:after="120"/>
        <w:contextualSpacing w:val="0"/>
        <w:rPr>
          <w:rFonts w:ascii="E+H Sans" w:hAnsi="E+H Sans"/>
          <w:b/>
          <w:sz w:val="22"/>
          <w:szCs w:val="22"/>
        </w:rPr>
      </w:pPr>
      <w:r w:rsidRPr="00ED60B3">
        <w:rPr>
          <w:rFonts w:ascii="E+H Sans" w:hAnsi="E+H Sans"/>
          <w:sz w:val="22"/>
          <w:szCs w:val="22"/>
        </w:rPr>
        <w:t>HART®</w:t>
      </w:r>
    </w:p>
    <w:p w:rsidR="008A5597" w:rsidRPr="00ED60B3" w:rsidRDefault="008A5597" w:rsidP="00235A39">
      <w:pPr>
        <w:pStyle w:val="List"/>
        <w:numPr>
          <w:ilvl w:val="4"/>
          <w:numId w:val="34"/>
        </w:numPr>
        <w:spacing w:before="120" w:after="120"/>
        <w:contextualSpacing w:val="0"/>
        <w:rPr>
          <w:rFonts w:ascii="E+H Sans" w:hAnsi="E+H Sans"/>
          <w:b/>
          <w:sz w:val="22"/>
          <w:szCs w:val="22"/>
        </w:rPr>
      </w:pPr>
      <w:r w:rsidRPr="00ED60B3">
        <w:rPr>
          <w:rFonts w:ascii="E+H Sans" w:hAnsi="E+H Sans"/>
          <w:sz w:val="22"/>
          <w:szCs w:val="22"/>
        </w:rPr>
        <w:t>MODBUS RS-485</w:t>
      </w:r>
    </w:p>
    <w:p w:rsidR="008A5597" w:rsidRPr="00ED60B3" w:rsidRDefault="008A5597" w:rsidP="00235A39">
      <w:pPr>
        <w:pStyle w:val="List"/>
        <w:numPr>
          <w:ilvl w:val="4"/>
          <w:numId w:val="34"/>
        </w:numPr>
        <w:spacing w:before="120" w:after="120"/>
        <w:contextualSpacing w:val="0"/>
        <w:rPr>
          <w:rFonts w:ascii="E+H Sans" w:hAnsi="E+H Sans"/>
          <w:b/>
          <w:sz w:val="22"/>
          <w:szCs w:val="22"/>
        </w:rPr>
      </w:pPr>
      <w:r w:rsidRPr="00ED60B3">
        <w:rPr>
          <w:rFonts w:ascii="E+H Sans" w:hAnsi="E+H Sans"/>
          <w:sz w:val="22"/>
          <w:szCs w:val="22"/>
        </w:rPr>
        <w:t>MODBUS TCP</w:t>
      </w:r>
    </w:p>
    <w:p w:rsidR="008A5597" w:rsidRPr="00ED60B3" w:rsidRDefault="008A5597" w:rsidP="00235A39">
      <w:pPr>
        <w:pStyle w:val="List"/>
        <w:numPr>
          <w:ilvl w:val="4"/>
          <w:numId w:val="34"/>
        </w:numPr>
        <w:spacing w:before="120" w:after="120"/>
        <w:contextualSpacing w:val="0"/>
        <w:rPr>
          <w:rFonts w:ascii="E+H Sans" w:hAnsi="E+H Sans"/>
          <w:b/>
          <w:sz w:val="22"/>
          <w:szCs w:val="22"/>
        </w:rPr>
      </w:pPr>
      <w:r w:rsidRPr="00ED60B3">
        <w:rPr>
          <w:rFonts w:ascii="E+H Sans" w:hAnsi="E+H Sans"/>
          <w:sz w:val="22"/>
          <w:szCs w:val="22"/>
        </w:rPr>
        <w:t>PROFIBUS® DP (with PROFIBUS-PA Profile 3.0 Certification)</w:t>
      </w:r>
    </w:p>
    <w:p w:rsidR="008A5597" w:rsidRPr="00ED60B3" w:rsidRDefault="008A5597" w:rsidP="00235A39">
      <w:pPr>
        <w:pStyle w:val="List"/>
        <w:numPr>
          <w:ilvl w:val="4"/>
          <w:numId w:val="34"/>
        </w:numPr>
        <w:spacing w:before="120" w:after="120"/>
        <w:contextualSpacing w:val="0"/>
        <w:rPr>
          <w:rFonts w:ascii="E+H Sans" w:hAnsi="E+H Sans"/>
          <w:b/>
          <w:sz w:val="22"/>
          <w:szCs w:val="22"/>
        </w:rPr>
      </w:pPr>
      <w:proofErr w:type="spellStart"/>
      <w:r w:rsidRPr="00ED60B3">
        <w:rPr>
          <w:rFonts w:ascii="E+H Sans" w:hAnsi="E+H Sans"/>
          <w:sz w:val="22"/>
          <w:szCs w:val="22"/>
        </w:rPr>
        <w:t>EtherNet</w:t>
      </w:r>
      <w:proofErr w:type="spellEnd"/>
      <w:r w:rsidRPr="00ED60B3">
        <w:rPr>
          <w:rFonts w:ascii="E+H Sans" w:hAnsi="E+H Sans"/>
          <w:sz w:val="22"/>
          <w:szCs w:val="22"/>
        </w:rPr>
        <w:t>/IP</w:t>
      </w:r>
    </w:p>
    <w:p w:rsidR="008A5597" w:rsidRPr="00ED60B3" w:rsidRDefault="008A5597" w:rsidP="00235A39">
      <w:pPr>
        <w:pStyle w:val="Legal6"/>
        <w:numPr>
          <w:ilvl w:val="5"/>
          <w:numId w:val="34"/>
        </w:numPr>
        <w:spacing w:after="120"/>
        <w:rPr>
          <w:rFonts w:ascii="E+H Sans" w:eastAsiaTheme="minorHAnsi" w:hAnsi="E+H Sans" w:cstheme="minorBidi"/>
          <w:snapToGrid/>
          <w:szCs w:val="22"/>
        </w:rPr>
      </w:pPr>
      <w:proofErr w:type="spellStart"/>
      <w:r w:rsidRPr="00ED60B3">
        <w:rPr>
          <w:rFonts w:ascii="E+H Sans" w:eastAsiaTheme="minorHAnsi" w:hAnsi="E+H Sans" w:cstheme="minorBidi"/>
          <w:snapToGrid/>
          <w:szCs w:val="22"/>
        </w:rPr>
        <w:t>EtherNet</w:t>
      </w:r>
      <w:proofErr w:type="spellEnd"/>
      <w:r w:rsidRPr="00ED60B3">
        <w:rPr>
          <w:rFonts w:ascii="E+H Sans" w:eastAsiaTheme="minorHAnsi" w:hAnsi="E+H Sans" w:cstheme="minorBidi"/>
          <w:snapToGrid/>
          <w:szCs w:val="22"/>
        </w:rPr>
        <w:t>/IP communication shall be supported with the Electronic Data Sheet (EDS) file available for download directly from the sampler. The Add-On Profile (AOP) for integration shall be a Level 3 profile to simplify control system integration.</w:t>
      </w:r>
    </w:p>
    <w:p w:rsidR="00AF3A72" w:rsidRPr="00ED60B3" w:rsidRDefault="008A5597" w:rsidP="00235A39">
      <w:pPr>
        <w:pStyle w:val="Legal6"/>
        <w:numPr>
          <w:ilvl w:val="5"/>
          <w:numId w:val="34"/>
        </w:numPr>
        <w:spacing w:after="120"/>
        <w:rPr>
          <w:rFonts w:ascii="E+H Sans" w:eastAsiaTheme="minorHAnsi" w:hAnsi="E+H Sans" w:cstheme="minorBidi"/>
          <w:snapToGrid/>
          <w:szCs w:val="22"/>
        </w:rPr>
      </w:pPr>
      <w:r w:rsidRPr="00ED60B3">
        <w:rPr>
          <w:rFonts w:ascii="E+H Sans" w:eastAsiaTheme="minorHAnsi" w:hAnsi="E+H Sans" w:cstheme="minorBidi"/>
          <w:snapToGrid/>
          <w:szCs w:val="22"/>
        </w:rPr>
        <w:t xml:space="preserve">The </w:t>
      </w:r>
      <w:proofErr w:type="spellStart"/>
      <w:r w:rsidRPr="00ED60B3">
        <w:rPr>
          <w:rFonts w:ascii="E+H Sans" w:eastAsiaTheme="minorHAnsi" w:hAnsi="E+H Sans" w:cstheme="minorBidi"/>
          <w:snapToGrid/>
          <w:szCs w:val="22"/>
        </w:rPr>
        <w:t>EtherNet</w:t>
      </w:r>
      <w:proofErr w:type="spellEnd"/>
      <w:r w:rsidRPr="00ED60B3">
        <w:rPr>
          <w:rFonts w:ascii="E+H Sans" w:eastAsiaTheme="minorHAnsi" w:hAnsi="E+H Sans" w:cstheme="minorBidi"/>
          <w:snapToGrid/>
          <w:szCs w:val="22"/>
        </w:rPr>
        <w:t>/IP communications shall also be supported with Add-on Instructions (AOI) files and pre-configured faceplates for ease of control system integration.</w:t>
      </w:r>
    </w:p>
    <w:p w:rsidR="008A5597" w:rsidRPr="00ED60B3" w:rsidRDefault="008A5597" w:rsidP="00235A39">
      <w:pPr>
        <w:pStyle w:val="Legal6"/>
        <w:numPr>
          <w:ilvl w:val="3"/>
          <w:numId w:val="34"/>
        </w:numPr>
        <w:spacing w:after="120"/>
        <w:rPr>
          <w:rFonts w:ascii="E+H Sans" w:eastAsiaTheme="minorHAnsi" w:hAnsi="E+H Sans" w:cstheme="minorBidi"/>
          <w:snapToGrid/>
          <w:szCs w:val="22"/>
        </w:rPr>
      </w:pPr>
      <w:r w:rsidRPr="00ED60B3">
        <w:rPr>
          <w:rFonts w:ascii="E+H Sans" w:hAnsi="E+H Sans"/>
          <w:szCs w:val="22"/>
        </w:rPr>
        <w:t>The transmitter/controller continuously monitors:</w:t>
      </w:r>
    </w:p>
    <w:p w:rsidR="008A5597" w:rsidRPr="00ED60B3" w:rsidRDefault="008A5597" w:rsidP="00235A39">
      <w:pPr>
        <w:pStyle w:val="Legal6"/>
        <w:numPr>
          <w:ilvl w:val="4"/>
          <w:numId w:val="34"/>
        </w:numPr>
        <w:spacing w:after="120"/>
        <w:rPr>
          <w:rFonts w:ascii="E+H Sans" w:eastAsiaTheme="minorHAnsi" w:hAnsi="E+H Sans" w:cstheme="minorBidi"/>
          <w:snapToGrid/>
          <w:szCs w:val="22"/>
        </w:rPr>
      </w:pPr>
      <w:r w:rsidRPr="00ED60B3">
        <w:rPr>
          <w:rFonts w:ascii="E+H Sans" w:hAnsi="E+H Sans"/>
          <w:szCs w:val="22"/>
        </w:rPr>
        <w:t>Current input overload.</w:t>
      </w:r>
    </w:p>
    <w:p w:rsidR="008A5597" w:rsidRPr="00ED60B3" w:rsidRDefault="008A5597" w:rsidP="00235A39">
      <w:pPr>
        <w:pStyle w:val="Legal6"/>
        <w:numPr>
          <w:ilvl w:val="4"/>
          <w:numId w:val="34"/>
        </w:numPr>
        <w:spacing w:after="120"/>
        <w:rPr>
          <w:rFonts w:ascii="E+H Sans" w:eastAsiaTheme="minorHAnsi" w:hAnsi="E+H Sans" w:cstheme="minorBidi"/>
          <w:snapToGrid/>
          <w:szCs w:val="22"/>
        </w:rPr>
      </w:pPr>
      <w:r w:rsidRPr="00ED60B3">
        <w:rPr>
          <w:rFonts w:ascii="E+H Sans" w:hAnsi="E+H Sans"/>
          <w:szCs w:val="22"/>
        </w:rPr>
        <w:t>Current output value monitoring and verification.</w:t>
      </w:r>
    </w:p>
    <w:p w:rsidR="008A5597" w:rsidRPr="00ED60B3" w:rsidRDefault="008A5597" w:rsidP="00235A39">
      <w:pPr>
        <w:pStyle w:val="Legal6"/>
        <w:numPr>
          <w:ilvl w:val="4"/>
          <w:numId w:val="34"/>
        </w:numPr>
        <w:spacing w:after="120"/>
        <w:rPr>
          <w:rFonts w:ascii="E+H Sans" w:eastAsiaTheme="minorHAnsi" w:hAnsi="E+H Sans" w:cstheme="minorBidi"/>
          <w:snapToGrid/>
          <w:szCs w:val="22"/>
        </w:rPr>
      </w:pPr>
      <w:r w:rsidRPr="00ED60B3">
        <w:rPr>
          <w:rFonts w:ascii="E+H Sans" w:hAnsi="E+H Sans"/>
          <w:szCs w:val="22"/>
        </w:rPr>
        <w:t>Board voltages and temperatures.</w:t>
      </w:r>
    </w:p>
    <w:p w:rsidR="008A5597" w:rsidRPr="00ED60B3" w:rsidRDefault="008A5597" w:rsidP="00235A39">
      <w:pPr>
        <w:pStyle w:val="Legal6"/>
        <w:numPr>
          <w:ilvl w:val="3"/>
          <w:numId w:val="34"/>
        </w:numPr>
        <w:spacing w:after="120"/>
        <w:rPr>
          <w:rFonts w:ascii="E+H Sans" w:eastAsiaTheme="minorHAnsi" w:hAnsi="E+H Sans" w:cstheme="minorBidi"/>
          <w:snapToGrid/>
          <w:szCs w:val="22"/>
        </w:rPr>
      </w:pPr>
      <w:r w:rsidRPr="00ED60B3">
        <w:rPr>
          <w:rFonts w:ascii="E+H Sans" w:hAnsi="E+H Sans"/>
          <w:szCs w:val="22"/>
        </w:rPr>
        <w:t>The transmitter/controller includes a sensor (SCS) and process checking systems (PCS) to continuously monitor, detect and flag when necessary, sensor measurement reliability.</w:t>
      </w:r>
    </w:p>
    <w:p w:rsidR="008A5597" w:rsidRPr="00ED60B3" w:rsidRDefault="008A5597" w:rsidP="00235A39">
      <w:pPr>
        <w:pStyle w:val="Legal6"/>
        <w:numPr>
          <w:ilvl w:val="4"/>
          <w:numId w:val="34"/>
        </w:numPr>
        <w:spacing w:after="120"/>
        <w:rPr>
          <w:rFonts w:ascii="E+H Sans" w:eastAsiaTheme="minorHAnsi" w:hAnsi="E+H Sans" w:cstheme="minorBidi"/>
          <w:snapToGrid/>
          <w:szCs w:val="22"/>
        </w:rPr>
      </w:pPr>
      <w:r w:rsidRPr="00ED60B3">
        <w:rPr>
          <w:rFonts w:ascii="E+H Sans" w:hAnsi="E+H Sans"/>
          <w:szCs w:val="22"/>
        </w:rPr>
        <w:t>Sensor check system (SCS): Monitors pH sensor glass impedance to determine if the glass impedance has shifted significantly as is commonly caused by breakage, drying out of excessive wear.</w:t>
      </w:r>
    </w:p>
    <w:p w:rsidR="00DE1EFC" w:rsidRPr="00ED60B3" w:rsidRDefault="008A5597" w:rsidP="00235A39">
      <w:pPr>
        <w:pStyle w:val="Legal6"/>
        <w:numPr>
          <w:ilvl w:val="4"/>
          <w:numId w:val="34"/>
        </w:numPr>
        <w:spacing w:after="120"/>
        <w:rPr>
          <w:rFonts w:ascii="E+H Sans" w:eastAsiaTheme="minorHAnsi" w:hAnsi="E+H Sans" w:cstheme="minorBidi"/>
          <w:snapToGrid/>
          <w:szCs w:val="22"/>
        </w:rPr>
      </w:pPr>
      <w:r w:rsidRPr="00ED60B3">
        <w:rPr>
          <w:rFonts w:ascii="E+H Sans" w:hAnsi="E+H Sans"/>
          <w:szCs w:val="22"/>
        </w:rPr>
        <w:lastRenderedPageBreak/>
        <w:t>Process check system (PCS): Triggers alarm if measuring signal from a sensor does not change over a preset period of time. This function is useful to detect that a sensor is fouled, a sensor has failed or that there is an unusual process condition.</w:t>
      </w:r>
    </w:p>
    <w:p w:rsidR="002F0942" w:rsidRPr="00ED60B3" w:rsidRDefault="008A5597" w:rsidP="00235A39">
      <w:pPr>
        <w:pStyle w:val="Legal6"/>
        <w:numPr>
          <w:ilvl w:val="3"/>
          <w:numId w:val="34"/>
        </w:numPr>
        <w:spacing w:after="120"/>
        <w:rPr>
          <w:rFonts w:ascii="E+H Sans" w:eastAsiaTheme="minorHAnsi" w:hAnsi="E+H Sans" w:cstheme="minorBidi"/>
          <w:snapToGrid/>
          <w:szCs w:val="22"/>
        </w:rPr>
      </w:pPr>
      <w:r w:rsidRPr="00ED60B3">
        <w:rPr>
          <w:rFonts w:ascii="E+H Sans" w:hAnsi="E+H Sans"/>
          <w:szCs w:val="22"/>
        </w:rPr>
        <w:t>The transmitter will connect to sensors using a measuring cable.</w:t>
      </w:r>
    </w:p>
    <w:p w:rsidR="008A5597" w:rsidRPr="00ED60B3" w:rsidRDefault="008A5597" w:rsidP="00235A39">
      <w:pPr>
        <w:pStyle w:val="Legal6"/>
        <w:numPr>
          <w:ilvl w:val="4"/>
          <w:numId w:val="34"/>
        </w:numPr>
        <w:spacing w:after="120"/>
        <w:rPr>
          <w:rFonts w:ascii="E+H Sans" w:eastAsiaTheme="minorHAnsi" w:hAnsi="E+H Sans" w:cstheme="minorBidi"/>
          <w:snapToGrid/>
          <w:szCs w:val="22"/>
        </w:rPr>
      </w:pPr>
      <w:proofErr w:type="spellStart"/>
      <w:r w:rsidRPr="00ED60B3">
        <w:rPr>
          <w:rFonts w:ascii="E+H Sans" w:hAnsi="E+H Sans" w:cs="E+HSerifLight"/>
          <w:szCs w:val="22"/>
        </w:rPr>
        <w:t>Memosens</w:t>
      </w:r>
      <w:proofErr w:type="spellEnd"/>
      <w:r w:rsidRPr="00ED60B3">
        <w:rPr>
          <w:rFonts w:ascii="E+H Sans" w:hAnsi="E+H Sans" w:cs="E+HSerifLight"/>
          <w:szCs w:val="22"/>
        </w:rPr>
        <w:t xml:space="preserve"> data cable CYK10 for digital sensors with </w:t>
      </w:r>
      <w:proofErr w:type="spellStart"/>
      <w:r w:rsidRPr="00ED60B3">
        <w:rPr>
          <w:rFonts w:ascii="E+H Sans" w:hAnsi="E+H Sans" w:cs="E+HSerifLight"/>
          <w:szCs w:val="22"/>
        </w:rPr>
        <w:t>Memosens</w:t>
      </w:r>
      <w:proofErr w:type="spellEnd"/>
      <w:r w:rsidRPr="00ED60B3">
        <w:rPr>
          <w:rFonts w:ascii="E+H Sans" w:hAnsi="E+H Sans" w:cs="E+HSerifLight"/>
          <w:szCs w:val="22"/>
        </w:rPr>
        <w:t xml:space="preserve"> </w:t>
      </w:r>
      <w:r w:rsidR="0015009C" w:rsidRPr="00ED60B3">
        <w:rPr>
          <w:rFonts w:ascii="E+H Sans" w:hAnsi="E+H Sans" w:cs="E+HSerifLight"/>
          <w:szCs w:val="22"/>
        </w:rPr>
        <w:t xml:space="preserve">digital </w:t>
      </w:r>
      <w:r w:rsidRPr="00ED60B3">
        <w:rPr>
          <w:rFonts w:ascii="E+H Sans" w:hAnsi="E+H Sans" w:cs="E+HSerifLight"/>
          <w:szCs w:val="22"/>
        </w:rPr>
        <w:t>technology.</w:t>
      </w:r>
    </w:p>
    <w:p w:rsidR="008A5597" w:rsidRPr="00ED60B3" w:rsidRDefault="008A5597" w:rsidP="00235A39">
      <w:pPr>
        <w:pStyle w:val="Legal6"/>
        <w:numPr>
          <w:ilvl w:val="4"/>
          <w:numId w:val="34"/>
        </w:numPr>
        <w:spacing w:after="120"/>
        <w:rPr>
          <w:rFonts w:ascii="E+H Sans" w:eastAsiaTheme="minorHAnsi" w:hAnsi="E+H Sans" w:cstheme="minorBidi"/>
          <w:snapToGrid/>
          <w:szCs w:val="22"/>
        </w:rPr>
      </w:pPr>
      <w:proofErr w:type="spellStart"/>
      <w:r w:rsidRPr="00ED60B3">
        <w:rPr>
          <w:rFonts w:ascii="E+H Sans" w:hAnsi="E+H Sans" w:cs="E+HSerifLight"/>
          <w:szCs w:val="22"/>
        </w:rPr>
        <w:t>Memosens</w:t>
      </w:r>
      <w:proofErr w:type="spellEnd"/>
      <w:r w:rsidRPr="00ED60B3">
        <w:rPr>
          <w:rFonts w:ascii="E+H Sans" w:hAnsi="E+H Sans" w:cs="E+HSerifLight"/>
          <w:szCs w:val="22"/>
        </w:rPr>
        <w:t xml:space="preserve"> data cable CYK11 - Extension cable for digital sensors with </w:t>
      </w:r>
      <w:proofErr w:type="spellStart"/>
      <w:r w:rsidRPr="00ED60B3">
        <w:rPr>
          <w:rFonts w:ascii="E+H Sans" w:hAnsi="E+H Sans" w:cs="E+HSerifLight"/>
          <w:szCs w:val="22"/>
        </w:rPr>
        <w:t>Memosens</w:t>
      </w:r>
      <w:proofErr w:type="spellEnd"/>
      <w:r w:rsidRPr="00ED60B3">
        <w:rPr>
          <w:rFonts w:ascii="E+H Sans" w:hAnsi="E+H Sans" w:cs="E+HSerifLight"/>
          <w:szCs w:val="22"/>
        </w:rPr>
        <w:t xml:space="preserve"> digital protocol.</w:t>
      </w:r>
    </w:p>
    <w:p w:rsidR="002F0942" w:rsidRPr="00ED60B3" w:rsidRDefault="002F0942" w:rsidP="00235A39">
      <w:pPr>
        <w:pStyle w:val="Legal6"/>
        <w:numPr>
          <w:ilvl w:val="2"/>
          <w:numId w:val="34"/>
        </w:numPr>
        <w:spacing w:after="120"/>
        <w:rPr>
          <w:rFonts w:ascii="E+H Sans" w:eastAsiaTheme="minorHAnsi" w:hAnsi="E+H Sans" w:cstheme="minorBidi"/>
          <w:snapToGrid/>
          <w:szCs w:val="22"/>
        </w:rPr>
      </w:pPr>
      <w:r w:rsidRPr="00ED60B3">
        <w:rPr>
          <w:rFonts w:ascii="E+H Sans" w:hAnsi="E+H Sans"/>
          <w:szCs w:val="22"/>
        </w:rPr>
        <w:t>The transmitter shall be capable of connecting to a variety of digital analytical sensors;</w:t>
      </w:r>
    </w:p>
    <w:p w:rsidR="0015009C" w:rsidRPr="00ED60B3" w:rsidRDefault="0015009C" w:rsidP="00235A39">
      <w:pPr>
        <w:pStyle w:val="Legal6"/>
        <w:numPr>
          <w:ilvl w:val="3"/>
          <w:numId w:val="34"/>
        </w:numPr>
        <w:spacing w:after="120"/>
        <w:rPr>
          <w:rFonts w:ascii="E+H Sans" w:eastAsiaTheme="minorHAnsi" w:hAnsi="E+H Sans" w:cstheme="minorBidi"/>
          <w:snapToGrid/>
          <w:szCs w:val="22"/>
        </w:rPr>
      </w:pPr>
      <w:r w:rsidRPr="00ED60B3">
        <w:rPr>
          <w:rFonts w:ascii="E+H Sans" w:hAnsi="E+H Sans" w:cs="E+HSerifDemi"/>
          <w:szCs w:val="22"/>
        </w:rPr>
        <w:t>Glass electrodes</w:t>
      </w:r>
    </w:p>
    <w:p w:rsidR="0015009C" w:rsidRPr="00ED60B3" w:rsidRDefault="0015009C" w:rsidP="00235A39">
      <w:pPr>
        <w:pStyle w:val="Legal6"/>
        <w:numPr>
          <w:ilvl w:val="4"/>
          <w:numId w:val="34"/>
        </w:numPr>
        <w:spacing w:after="120"/>
        <w:rPr>
          <w:rFonts w:ascii="E+H Sans" w:eastAsiaTheme="minorHAnsi" w:hAnsi="E+H Sans" w:cstheme="minorBidi"/>
          <w:snapToGrid/>
          <w:szCs w:val="22"/>
        </w:rPr>
      </w:pPr>
      <w:proofErr w:type="spellStart"/>
      <w:r w:rsidRPr="00ED60B3">
        <w:rPr>
          <w:rFonts w:ascii="E+H Sans" w:hAnsi="E+H Sans" w:cs="E+HSerifLight"/>
          <w:szCs w:val="22"/>
        </w:rPr>
        <w:t>Orbisint</w:t>
      </w:r>
      <w:proofErr w:type="spellEnd"/>
      <w:r w:rsidRPr="00ED60B3">
        <w:rPr>
          <w:rFonts w:ascii="E+H Sans" w:hAnsi="E+H Sans"/>
          <w:szCs w:val="22"/>
        </w:rPr>
        <w:t>®</w:t>
      </w:r>
      <w:r w:rsidRPr="00ED60B3">
        <w:rPr>
          <w:rFonts w:ascii="E+H Sans" w:hAnsi="E+H Sans" w:cs="E+HSerifLight"/>
          <w:szCs w:val="22"/>
        </w:rPr>
        <w:t xml:space="preserve"> CPS11D</w:t>
      </w:r>
    </w:p>
    <w:p w:rsidR="0015009C" w:rsidRPr="00ED60B3" w:rsidRDefault="0015009C" w:rsidP="00235A39">
      <w:pPr>
        <w:pStyle w:val="Legal6"/>
        <w:numPr>
          <w:ilvl w:val="4"/>
          <w:numId w:val="34"/>
        </w:numPr>
        <w:spacing w:after="120"/>
        <w:rPr>
          <w:rFonts w:ascii="E+H Sans" w:eastAsiaTheme="minorHAnsi" w:hAnsi="E+H Sans" w:cstheme="minorBidi"/>
          <w:snapToGrid/>
          <w:szCs w:val="22"/>
        </w:rPr>
      </w:pPr>
      <w:proofErr w:type="spellStart"/>
      <w:r w:rsidRPr="00ED60B3">
        <w:rPr>
          <w:rFonts w:ascii="E+H Sans" w:hAnsi="E+H Sans" w:cs="E+HSerifLight"/>
          <w:szCs w:val="22"/>
        </w:rPr>
        <w:t>Memosens</w:t>
      </w:r>
      <w:proofErr w:type="spellEnd"/>
      <w:r w:rsidRPr="00ED60B3">
        <w:rPr>
          <w:rFonts w:ascii="E+H Sans" w:hAnsi="E+H Sans" w:cs="E+HSerifLight"/>
          <w:szCs w:val="22"/>
        </w:rPr>
        <w:t xml:space="preserve"> CPS31D</w:t>
      </w:r>
    </w:p>
    <w:p w:rsidR="0015009C" w:rsidRPr="00ED60B3" w:rsidRDefault="0015009C" w:rsidP="00235A39">
      <w:pPr>
        <w:pStyle w:val="Legal6"/>
        <w:numPr>
          <w:ilvl w:val="4"/>
          <w:numId w:val="34"/>
        </w:numPr>
        <w:spacing w:after="120"/>
        <w:rPr>
          <w:rFonts w:ascii="E+H Sans" w:eastAsiaTheme="minorHAnsi" w:hAnsi="E+H Sans" w:cstheme="minorBidi"/>
          <w:snapToGrid/>
          <w:szCs w:val="22"/>
        </w:rPr>
      </w:pPr>
      <w:proofErr w:type="spellStart"/>
      <w:r w:rsidRPr="00ED60B3">
        <w:rPr>
          <w:rFonts w:ascii="E+H Sans" w:hAnsi="E+H Sans" w:cs="E+HSerifLight"/>
          <w:szCs w:val="22"/>
        </w:rPr>
        <w:t>Ceraliquid</w:t>
      </w:r>
      <w:proofErr w:type="spellEnd"/>
      <w:r w:rsidRPr="00ED60B3">
        <w:rPr>
          <w:rFonts w:ascii="E+H Sans" w:hAnsi="E+H Sans" w:cs="E+HSerifLight"/>
          <w:szCs w:val="22"/>
        </w:rPr>
        <w:t xml:space="preserve"> CPS41D</w:t>
      </w:r>
    </w:p>
    <w:p w:rsidR="0015009C" w:rsidRPr="00ED60B3" w:rsidRDefault="0015009C" w:rsidP="00235A39">
      <w:pPr>
        <w:pStyle w:val="Legal6"/>
        <w:numPr>
          <w:ilvl w:val="4"/>
          <w:numId w:val="34"/>
        </w:numPr>
        <w:spacing w:after="120"/>
        <w:rPr>
          <w:rFonts w:ascii="E+H Sans" w:eastAsiaTheme="minorHAnsi" w:hAnsi="E+H Sans" w:cstheme="minorBidi"/>
          <w:snapToGrid/>
          <w:szCs w:val="22"/>
        </w:rPr>
      </w:pPr>
      <w:proofErr w:type="spellStart"/>
      <w:r w:rsidRPr="00ED60B3">
        <w:rPr>
          <w:rFonts w:ascii="E+H Sans" w:hAnsi="E+H Sans" w:cs="E+HSerifLight"/>
          <w:szCs w:val="22"/>
        </w:rPr>
        <w:t>Ceragel</w:t>
      </w:r>
      <w:proofErr w:type="spellEnd"/>
      <w:r w:rsidRPr="00ED60B3">
        <w:rPr>
          <w:rFonts w:ascii="E+H Sans" w:hAnsi="E+H Sans" w:cs="E+HSerifLight"/>
          <w:szCs w:val="22"/>
        </w:rPr>
        <w:t xml:space="preserve"> CPS71D</w:t>
      </w:r>
    </w:p>
    <w:p w:rsidR="0015009C" w:rsidRPr="00ED60B3" w:rsidRDefault="0015009C" w:rsidP="00235A39">
      <w:pPr>
        <w:pStyle w:val="Legal6"/>
        <w:numPr>
          <w:ilvl w:val="4"/>
          <w:numId w:val="34"/>
        </w:numPr>
        <w:spacing w:after="120"/>
        <w:rPr>
          <w:rFonts w:ascii="E+H Sans" w:eastAsiaTheme="minorHAnsi" w:hAnsi="E+H Sans" w:cstheme="minorBidi"/>
          <w:snapToGrid/>
          <w:szCs w:val="22"/>
        </w:rPr>
      </w:pPr>
      <w:proofErr w:type="spellStart"/>
      <w:r w:rsidRPr="00ED60B3">
        <w:rPr>
          <w:rFonts w:ascii="E+H Sans" w:hAnsi="E+H Sans" w:cs="E+HSerifLight"/>
          <w:szCs w:val="22"/>
        </w:rPr>
        <w:t>Orbipore</w:t>
      </w:r>
      <w:proofErr w:type="spellEnd"/>
      <w:r w:rsidRPr="00ED60B3">
        <w:rPr>
          <w:rFonts w:ascii="E+H Sans" w:hAnsi="E+H Sans" w:cs="E+HSerifLight"/>
          <w:szCs w:val="22"/>
        </w:rPr>
        <w:t xml:space="preserve"> CPS91D</w:t>
      </w:r>
    </w:p>
    <w:p w:rsidR="0015009C" w:rsidRPr="00ED60B3" w:rsidRDefault="0015009C" w:rsidP="00235A39">
      <w:pPr>
        <w:pStyle w:val="Legal6"/>
        <w:numPr>
          <w:ilvl w:val="4"/>
          <w:numId w:val="34"/>
        </w:numPr>
        <w:spacing w:after="120"/>
        <w:rPr>
          <w:rFonts w:ascii="E+H Sans" w:eastAsiaTheme="minorHAnsi" w:hAnsi="E+H Sans" w:cstheme="minorBidi"/>
          <w:snapToGrid/>
          <w:szCs w:val="22"/>
        </w:rPr>
      </w:pPr>
      <w:proofErr w:type="spellStart"/>
      <w:r w:rsidRPr="00ED60B3">
        <w:rPr>
          <w:rFonts w:ascii="E+H Sans" w:hAnsi="E+H Sans" w:cs="E+HSerifLight"/>
          <w:szCs w:val="22"/>
        </w:rPr>
        <w:t>Orbipac</w:t>
      </w:r>
      <w:proofErr w:type="spellEnd"/>
      <w:r w:rsidRPr="00ED60B3">
        <w:rPr>
          <w:rFonts w:ascii="E+H Sans" w:hAnsi="E+H Sans" w:cs="E+HSerifLight"/>
          <w:szCs w:val="22"/>
        </w:rPr>
        <w:t xml:space="preserve"> CPF81D</w:t>
      </w:r>
    </w:p>
    <w:p w:rsidR="0015009C" w:rsidRPr="00ED60B3" w:rsidRDefault="0015009C" w:rsidP="00235A39">
      <w:pPr>
        <w:pStyle w:val="Legal6"/>
        <w:numPr>
          <w:ilvl w:val="3"/>
          <w:numId w:val="34"/>
        </w:numPr>
        <w:spacing w:after="120"/>
        <w:rPr>
          <w:rFonts w:ascii="E+H Sans" w:eastAsiaTheme="minorHAnsi" w:hAnsi="E+H Sans" w:cstheme="minorBidi"/>
          <w:snapToGrid/>
          <w:szCs w:val="22"/>
        </w:rPr>
      </w:pPr>
      <w:r w:rsidRPr="00ED60B3">
        <w:rPr>
          <w:rFonts w:ascii="E+H Sans" w:hAnsi="E+H Sans" w:cs="E+HSerifDemi"/>
          <w:szCs w:val="22"/>
        </w:rPr>
        <w:t>Enamel pH electrodes</w:t>
      </w:r>
    </w:p>
    <w:p w:rsidR="0015009C" w:rsidRPr="00ED60B3" w:rsidRDefault="0015009C" w:rsidP="00235A39">
      <w:pPr>
        <w:pStyle w:val="Legal6"/>
        <w:numPr>
          <w:ilvl w:val="4"/>
          <w:numId w:val="34"/>
        </w:numPr>
        <w:spacing w:after="120"/>
        <w:rPr>
          <w:rFonts w:ascii="E+H Sans" w:eastAsiaTheme="minorHAnsi" w:hAnsi="E+H Sans" w:cstheme="minorBidi"/>
          <w:snapToGrid/>
          <w:szCs w:val="22"/>
        </w:rPr>
      </w:pPr>
      <w:proofErr w:type="spellStart"/>
      <w:r w:rsidRPr="00ED60B3">
        <w:rPr>
          <w:rFonts w:ascii="E+H Sans" w:hAnsi="E+H Sans" w:cs="E+HSerifLight"/>
          <w:szCs w:val="22"/>
        </w:rPr>
        <w:t>Ceramax</w:t>
      </w:r>
      <w:proofErr w:type="spellEnd"/>
      <w:r w:rsidRPr="00ED60B3">
        <w:rPr>
          <w:rFonts w:ascii="E+H Sans" w:hAnsi="E+H Sans" w:cs="E+HSerifLight"/>
          <w:szCs w:val="22"/>
        </w:rPr>
        <w:t xml:space="preserve"> CPS341D</w:t>
      </w:r>
    </w:p>
    <w:p w:rsidR="0015009C" w:rsidRPr="00ED60B3" w:rsidRDefault="0015009C" w:rsidP="00235A39">
      <w:pPr>
        <w:pStyle w:val="Legal6"/>
        <w:numPr>
          <w:ilvl w:val="3"/>
          <w:numId w:val="34"/>
        </w:numPr>
        <w:spacing w:after="120"/>
        <w:rPr>
          <w:rFonts w:ascii="E+H Sans" w:eastAsiaTheme="minorHAnsi" w:hAnsi="E+H Sans" w:cstheme="minorBidi"/>
          <w:snapToGrid/>
          <w:szCs w:val="22"/>
        </w:rPr>
      </w:pPr>
      <w:r w:rsidRPr="00ED60B3">
        <w:rPr>
          <w:rFonts w:ascii="E+H Sans" w:hAnsi="E+H Sans" w:cs="E+HSerifDemi"/>
          <w:szCs w:val="22"/>
        </w:rPr>
        <w:t>ORP sensors</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Orbisint</w:t>
      </w:r>
      <w:proofErr w:type="spellEnd"/>
      <w:r w:rsidRPr="00ED60B3">
        <w:rPr>
          <w:rFonts w:ascii="E+H Sans" w:hAnsi="E+H Sans" w:cs="E+HSerifLight"/>
          <w:sz w:val="22"/>
          <w:szCs w:val="22"/>
        </w:rPr>
        <w:t xml:space="preserve"> CPS12D</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Ceraliquid</w:t>
      </w:r>
      <w:proofErr w:type="spellEnd"/>
      <w:r w:rsidRPr="00ED60B3">
        <w:rPr>
          <w:rFonts w:ascii="E+H Sans" w:hAnsi="E+H Sans" w:cs="E+HSerifLight"/>
          <w:sz w:val="22"/>
          <w:szCs w:val="22"/>
        </w:rPr>
        <w:t xml:space="preserve"> CPS42D</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Ceragel</w:t>
      </w:r>
      <w:proofErr w:type="spellEnd"/>
      <w:r w:rsidRPr="00ED60B3">
        <w:rPr>
          <w:rFonts w:ascii="E+H Sans" w:hAnsi="E+H Sans" w:cs="E+HSerifLight"/>
          <w:sz w:val="22"/>
          <w:szCs w:val="22"/>
        </w:rPr>
        <w:t xml:space="preserve"> CPS72D</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Orbipac</w:t>
      </w:r>
      <w:proofErr w:type="spellEnd"/>
      <w:r w:rsidRPr="00ED60B3">
        <w:rPr>
          <w:rFonts w:ascii="E+H Sans" w:hAnsi="E+H Sans" w:cs="E+HSerifLight"/>
          <w:sz w:val="22"/>
          <w:szCs w:val="22"/>
        </w:rPr>
        <w:t xml:space="preserve"> CPF82D</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Orbipore</w:t>
      </w:r>
      <w:proofErr w:type="spellEnd"/>
      <w:r w:rsidRPr="00ED60B3">
        <w:rPr>
          <w:rFonts w:ascii="E+H Sans" w:hAnsi="E+H Sans" w:cs="E+HSerifLight"/>
          <w:sz w:val="22"/>
          <w:szCs w:val="22"/>
        </w:rPr>
        <w:t xml:space="preserve"> CPS92D</w:t>
      </w:r>
    </w:p>
    <w:p w:rsidR="0015009C" w:rsidRPr="00ED60B3" w:rsidRDefault="0015009C" w:rsidP="00235A39">
      <w:pPr>
        <w:pStyle w:val="ListParagraph"/>
        <w:numPr>
          <w:ilvl w:val="3"/>
          <w:numId w:val="34"/>
        </w:numPr>
        <w:tabs>
          <w:tab w:val="left" w:pos="1800"/>
        </w:tabs>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pH ISFET sensors</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Tophit</w:t>
      </w:r>
      <w:proofErr w:type="spellEnd"/>
      <w:r w:rsidRPr="00ED60B3">
        <w:rPr>
          <w:rFonts w:ascii="E+H Sans" w:hAnsi="E+H Sans" w:cs="E+HSerifLight"/>
          <w:sz w:val="22"/>
          <w:szCs w:val="22"/>
        </w:rPr>
        <w:t xml:space="preserve"> CPS471D</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Tophit</w:t>
      </w:r>
      <w:proofErr w:type="spellEnd"/>
      <w:r w:rsidRPr="00ED60B3">
        <w:rPr>
          <w:rFonts w:ascii="E+H Sans" w:hAnsi="E+H Sans" w:cs="E+HSerifLight"/>
          <w:sz w:val="22"/>
          <w:szCs w:val="22"/>
        </w:rPr>
        <w:t xml:space="preserve"> CPS441D</w:t>
      </w:r>
    </w:p>
    <w:p w:rsidR="002F0942"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Tophit</w:t>
      </w:r>
      <w:proofErr w:type="spellEnd"/>
      <w:r w:rsidRPr="00ED60B3">
        <w:rPr>
          <w:rFonts w:ascii="E+H Sans" w:hAnsi="E+H Sans" w:cs="E+HSerifLight"/>
          <w:sz w:val="22"/>
          <w:szCs w:val="22"/>
        </w:rPr>
        <w:t xml:space="preserve"> CPS491D</w:t>
      </w:r>
    </w:p>
    <w:p w:rsidR="0015009C" w:rsidRPr="00ED60B3" w:rsidRDefault="0015009C" w:rsidP="00235A39">
      <w:pPr>
        <w:pStyle w:val="ListParagraph"/>
        <w:numPr>
          <w:ilvl w:val="3"/>
          <w:numId w:val="34"/>
        </w:numPr>
        <w:tabs>
          <w:tab w:val="left" w:pos="1800"/>
        </w:tabs>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pH and ORP combined sensors</w:t>
      </w:r>
    </w:p>
    <w:p w:rsidR="002F0942" w:rsidRPr="00ED60B3" w:rsidRDefault="002F0942"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Memosens</w:t>
      </w:r>
      <w:proofErr w:type="spellEnd"/>
      <w:r w:rsidRPr="00ED60B3">
        <w:rPr>
          <w:rFonts w:ascii="E+H Sans" w:hAnsi="E+H Sans" w:cs="E+HSerifLight"/>
          <w:sz w:val="22"/>
          <w:szCs w:val="22"/>
        </w:rPr>
        <w:t xml:space="preserve"> CPS16D</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Memosens</w:t>
      </w:r>
      <w:proofErr w:type="spellEnd"/>
      <w:r w:rsidRPr="00ED60B3">
        <w:rPr>
          <w:rFonts w:ascii="E+H Sans" w:hAnsi="E+H Sans" w:cs="E+HSerifLight"/>
          <w:sz w:val="22"/>
          <w:szCs w:val="22"/>
        </w:rPr>
        <w:t xml:space="preserve"> CPS76D</w:t>
      </w:r>
    </w:p>
    <w:p w:rsidR="002F0942"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Memosens</w:t>
      </w:r>
      <w:proofErr w:type="spellEnd"/>
      <w:r w:rsidRPr="00ED60B3">
        <w:rPr>
          <w:rFonts w:ascii="E+H Sans" w:hAnsi="E+H Sans" w:cs="E+HSerifLight"/>
          <w:sz w:val="22"/>
          <w:szCs w:val="22"/>
        </w:rPr>
        <w:t xml:space="preserve"> CPS96D</w:t>
      </w:r>
    </w:p>
    <w:p w:rsidR="002F0942" w:rsidRPr="00ED60B3" w:rsidRDefault="0015009C" w:rsidP="00235A39">
      <w:pPr>
        <w:pStyle w:val="ListParagraph"/>
        <w:numPr>
          <w:ilvl w:val="3"/>
          <w:numId w:val="34"/>
        </w:numPr>
        <w:tabs>
          <w:tab w:val="left" w:pos="1800"/>
        </w:tabs>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Inductive conductivity sensors</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lastRenderedPageBreak/>
        <w:t>Indumax</w:t>
      </w:r>
      <w:proofErr w:type="spellEnd"/>
      <w:r w:rsidRPr="00ED60B3">
        <w:rPr>
          <w:rFonts w:ascii="E+H Sans" w:hAnsi="E+H Sans" w:cs="E+HSerifLight"/>
          <w:sz w:val="22"/>
          <w:szCs w:val="22"/>
        </w:rPr>
        <w:t xml:space="preserve"> CLS50D</w:t>
      </w:r>
    </w:p>
    <w:p w:rsidR="002F0942"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Indumax</w:t>
      </w:r>
      <w:proofErr w:type="spellEnd"/>
      <w:r w:rsidRPr="00ED60B3">
        <w:rPr>
          <w:rFonts w:ascii="E+H Sans" w:hAnsi="E+H Sans" w:cs="E+HSerifLight"/>
          <w:sz w:val="22"/>
          <w:szCs w:val="22"/>
        </w:rPr>
        <w:t xml:space="preserve"> CLS54D</w:t>
      </w:r>
    </w:p>
    <w:p w:rsidR="0015009C" w:rsidRPr="00ED60B3" w:rsidRDefault="0015009C" w:rsidP="00235A39">
      <w:pPr>
        <w:pStyle w:val="ListParagraph"/>
        <w:numPr>
          <w:ilvl w:val="3"/>
          <w:numId w:val="34"/>
        </w:numPr>
        <w:tabs>
          <w:tab w:val="left" w:pos="1800"/>
        </w:tabs>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Conductive conductivity sensors</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Condumax</w:t>
      </w:r>
      <w:proofErr w:type="spellEnd"/>
      <w:r w:rsidRPr="00ED60B3">
        <w:rPr>
          <w:rFonts w:ascii="E+H Sans" w:hAnsi="E+H Sans" w:cs="E+HSerifLight"/>
          <w:sz w:val="22"/>
          <w:szCs w:val="22"/>
        </w:rPr>
        <w:t xml:space="preserve"> CLS15D</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Condumax</w:t>
      </w:r>
      <w:proofErr w:type="spellEnd"/>
      <w:r w:rsidRPr="00ED60B3">
        <w:rPr>
          <w:rFonts w:ascii="E+H Sans" w:hAnsi="E+H Sans" w:cs="E+HSerifLight"/>
          <w:sz w:val="22"/>
          <w:szCs w:val="22"/>
        </w:rPr>
        <w:t xml:space="preserve"> CLS16D</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Condumax</w:t>
      </w:r>
      <w:proofErr w:type="spellEnd"/>
      <w:r w:rsidRPr="00ED60B3">
        <w:rPr>
          <w:rFonts w:ascii="E+H Sans" w:hAnsi="E+H Sans" w:cs="E+HSerifLight"/>
          <w:sz w:val="22"/>
          <w:szCs w:val="22"/>
        </w:rPr>
        <w:t xml:space="preserve"> CLS21D</w:t>
      </w:r>
    </w:p>
    <w:p w:rsidR="002F0942"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Memosens</w:t>
      </w:r>
      <w:proofErr w:type="spellEnd"/>
      <w:r w:rsidRPr="00ED60B3">
        <w:rPr>
          <w:rFonts w:ascii="E+H Sans" w:hAnsi="E+H Sans" w:cs="E+HSerifLight"/>
          <w:sz w:val="22"/>
          <w:szCs w:val="22"/>
        </w:rPr>
        <w:t xml:space="preserve"> CLS82D</w:t>
      </w:r>
    </w:p>
    <w:p w:rsidR="0015009C" w:rsidRPr="00ED60B3" w:rsidRDefault="0015009C" w:rsidP="00235A39">
      <w:pPr>
        <w:pStyle w:val="ListParagraph"/>
        <w:numPr>
          <w:ilvl w:val="3"/>
          <w:numId w:val="34"/>
        </w:numPr>
        <w:tabs>
          <w:tab w:val="left" w:pos="1800"/>
        </w:tabs>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Oxygen sensors</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Oxymax</w:t>
      </w:r>
      <w:proofErr w:type="spellEnd"/>
      <w:r w:rsidRPr="00ED60B3">
        <w:rPr>
          <w:rFonts w:ascii="E+H Sans" w:hAnsi="E+H Sans" w:cs="E+HSerifLight"/>
          <w:sz w:val="22"/>
          <w:szCs w:val="22"/>
        </w:rPr>
        <w:t xml:space="preserve"> COS51D</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Oxymax</w:t>
      </w:r>
      <w:proofErr w:type="spellEnd"/>
      <w:r w:rsidRPr="00ED60B3">
        <w:rPr>
          <w:rFonts w:ascii="E+H Sans" w:hAnsi="E+H Sans" w:cs="E+HSerifLight"/>
          <w:sz w:val="22"/>
          <w:szCs w:val="22"/>
        </w:rPr>
        <w:t xml:space="preserve"> COS61D</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Oxymax</w:t>
      </w:r>
      <w:proofErr w:type="spellEnd"/>
      <w:r w:rsidRPr="00ED60B3">
        <w:rPr>
          <w:rFonts w:ascii="E+H Sans" w:hAnsi="E+H Sans" w:cs="E+HSerifLight"/>
          <w:sz w:val="22"/>
          <w:szCs w:val="22"/>
        </w:rPr>
        <w:t xml:space="preserve"> COS22D</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Memosens</w:t>
      </w:r>
      <w:proofErr w:type="spellEnd"/>
      <w:r w:rsidRPr="00ED60B3">
        <w:rPr>
          <w:rFonts w:ascii="E+H Sans" w:hAnsi="E+H Sans" w:cs="E+HSerifLight"/>
          <w:sz w:val="22"/>
          <w:szCs w:val="22"/>
        </w:rPr>
        <w:t xml:space="preserve"> COS81D</w:t>
      </w:r>
    </w:p>
    <w:p w:rsidR="0015009C" w:rsidRPr="00ED60B3" w:rsidRDefault="0015009C" w:rsidP="00235A39">
      <w:pPr>
        <w:pStyle w:val="ListParagraph"/>
        <w:numPr>
          <w:ilvl w:val="3"/>
          <w:numId w:val="34"/>
        </w:numPr>
        <w:tabs>
          <w:tab w:val="left" w:pos="1800"/>
        </w:tabs>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Chlorine sensors</w:t>
      </w:r>
    </w:p>
    <w:p w:rsidR="002F0942"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r w:rsidRPr="00ED60B3">
        <w:rPr>
          <w:rFonts w:ascii="E+H Sans" w:hAnsi="E+H Sans" w:cs="E+HSerifLight"/>
          <w:sz w:val="22"/>
          <w:szCs w:val="22"/>
        </w:rPr>
        <w:t>CCS142D</w:t>
      </w:r>
    </w:p>
    <w:p w:rsidR="0015009C" w:rsidRPr="00ED60B3" w:rsidRDefault="0015009C" w:rsidP="00235A39">
      <w:pPr>
        <w:pStyle w:val="ListParagraph"/>
        <w:numPr>
          <w:ilvl w:val="3"/>
          <w:numId w:val="34"/>
        </w:numPr>
        <w:tabs>
          <w:tab w:val="left" w:pos="1800"/>
        </w:tabs>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Ion selective sensors</w:t>
      </w:r>
    </w:p>
    <w:p w:rsidR="0015009C" w:rsidRPr="00ED60B3" w:rsidRDefault="0015009C" w:rsidP="00235A39">
      <w:pPr>
        <w:pStyle w:val="ListParagraph"/>
        <w:numPr>
          <w:ilvl w:val="4"/>
          <w:numId w:val="34"/>
        </w:numPr>
        <w:tabs>
          <w:tab w:val="left" w:pos="1800"/>
        </w:tabs>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ISEmax</w:t>
      </w:r>
      <w:proofErr w:type="spellEnd"/>
      <w:r w:rsidRPr="00ED60B3">
        <w:rPr>
          <w:rFonts w:ascii="E+H Sans" w:hAnsi="E+H Sans" w:cs="E+HSerifLight"/>
          <w:sz w:val="22"/>
          <w:szCs w:val="22"/>
        </w:rPr>
        <w:t xml:space="preserve"> CAS40D</w:t>
      </w:r>
    </w:p>
    <w:p w:rsidR="0015009C" w:rsidRPr="00ED60B3" w:rsidRDefault="0015009C" w:rsidP="00235A39">
      <w:pPr>
        <w:pStyle w:val="ListParagraph"/>
        <w:numPr>
          <w:ilvl w:val="3"/>
          <w:numId w:val="34"/>
        </w:numPr>
        <w:autoSpaceDE w:val="0"/>
        <w:autoSpaceDN w:val="0"/>
        <w:adjustRightInd w:val="0"/>
        <w:spacing w:after="120"/>
        <w:contextualSpacing w:val="0"/>
        <w:rPr>
          <w:rFonts w:ascii="E+H Sans" w:hAnsi="E+H Sans" w:cs="E+HSerifDemi"/>
          <w:sz w:val="22"/>
          <w:szCs w:val="22"/>
        </w:rPr>
      </w:pPr>
      <w:r w:rsidRPr="00ED60B3">
        <w:rPr>
          <w:rFonts w:ascii="E+H Sans" w:hAnsi="E+H Sans" w:cs="E+HSerifDemi"/>
          <w:sz w:val="22"/>
          <w:szCs w:val="22"/>
        </w:rPr>
        <w:t>Turbidity sensors</w:t>
      </w:r>
    </w:p>
    <w:p w:rsidR="0015009C" w:rsidRPr="00ED60B3" w:rsidRDefault="0015009C" w:rsidP="00235A39">
      <w:pPr>
        <w:pStyle w:val="ListParagraph"/>
        <w:numPr>
          <w:ilvl w:val="4"/>
          <w:numId w:val="34"/>
        </w:numPr>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Turbimax</w:t>
      </w:r>
      <w:proofErr w:type="spellEnd"/>
      <w:r w:rsidRPr="00ED60B3">
        <w:rPr>
          <w:rFonts w:ascii="E+H Sans" w:hAnsi="E+H Sans" w:cs="E+HSerifLight"/>
          <w:sz w:val="22"/>
          <w:szCs w:val="22"/>
        </w:rPr>
        <w:t xml:space="preserve"> CUS51D</w:t>
      </w:r>
    </w:p>
    <w:p w:rsidR="002F0942" w:rsidRPr="00ED60B3" w:rsidRDefault="0015009C" w:rsidP="00235A39">
      <w:pPr>
        <w:pStyle w:val="ListParagraph"/>
        <w:numPr>
          <w:ilvl w:val="4"/>
          <w:numId w:val="34"/>
        </w:numPr>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Turbimax</w:t>
      </w:r>
      <w:proofErr w:type="spellEnd"/>
      <w:r w:rsidRPr="00ED60B3">
        <w:rPr>
          <w:rFonts w:ascii="E+H Sans" w:hAnsi="E+H Sans" w:cs="E+HSerifLight"/>
          <w:sz w:val="22"/>
          <w:szCs w:val="22"/>
        </w:rPr>
        <w:t xml:space="preserve"> CUS52D</w:t>
      </w:r>
    </w:p>
    <w:p w:rsidR="0015009C" w:rsidRPr="00ED60B3" w:rsidRDefault="0015009C" w:rsidP="00235A39">
      <w:pPr>
        <w:pStyle w:val="ListParagraph"/>
        <w:numPr>
          <w:ilvl w:val="3"/>
          <w:numId w:val="34"/>
        </w:numPr>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SAC and nitrate sensors</w:t>
      </w:r>
    </w:p>
    <w:p w:rsidR="0015009C" w:rsidRPr="00ED60B3" w:rsidRDefault="0015009C" w:rsidP="00235A39">
      <w:pPr>
        <w:pStyle w:val="ListParagraph"/>
        <w:numPr>
          <w:ilvl w:val="4"/>
          <w:numId w:val="34"/>
        </w:numPr>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Viomax</w:t>
      </w:r>
      <w:proofErr w:type="spellEnd"/>
      <w:r w:rsidRPr="00ED60B3">
        <w:rPr>
          <w:rFonts w:ascii="E+H Sans" w:hAnsi="E+H Sans" w:cs="E+HSerifLight"/>
          <w:sz w:val="22"/>
          <w:szCs w:val="22"/>
        </w:rPr>
        <w:t xml:space="preserve"> CAS51D</w:t>
      </w:r>
    </w:p>
    <w:p w:rsidR="0015009C" w:rsidRPr="00ED60B3" w:rsidRDefault="0015009C" w:rsidP="00235A39">
      <w:pPr>
        <w:pStyle w:val="ListParagraph"/>
        <w:numPr>
          <w:ilvl w:val="3"/>
          <w:numId w:val="34"/>
        </w:numPr>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Interface measurement</w:t>
      </w:r>
    </w:p>
    <w:p w:rsidR="00CF048F" w:rsidRPr="00ED60B3" w:rsidRDefault="0015009C" w:rsidP="00235A39">
      <w:pPr>
        <w:pStyle w:val="ListParagraph"/>
        <w:numPr>
          <w:ilvl w:val="4"/>
          <w:numId w:val="34"/>
        </w:numPr>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Turbimax</w:t>
      </w:r>
      <w:proofErr w:type="spellEnd"/>
      <w:r w:rsidRPr="00ED60B3">
        <w:rPr>
          <w:rFonts w:ascii="E+H Sans" w:hAnsi="E+H Sans" w:cs="E+HSerifLight"/>
          <w:sz w:val="22"/>
          <w:szCs w:val="22"/>
        </w:rPr>
        <w:t xml:space="preserve"> CUS71D</w:t>
      </w:r>
    </w:p>
    <w:p w:rsidR="00DE1EFC" w:rsidRPr="00ED60B3" w:rsidRDefault="0015009C" w:rsidP="00235A39">
      <w:pPr>
        <w:pStyle w:val="ListParagraph"/>
        <w:numPr>
          <w:ilvl w:val="1"/>
          <w:numId w:val="34"/>
        </w:numPr>
        <w:autoSpaceDE w:val="0"/>
        <w:autoSpaceDN w:val="0"/>
        <w:adjustRightInd w:val="0"/>
        <w:spacing w:after="120"/>
        <w:contextualSpacing w:val="0"/>
        <w:rPr>
          <w:rFonts w:ascii="E+H Sans" w:hAnsi="E+H Sans" w:cs="E+HSerifLight"/>
          <w:sz w:val="22"/>
          <w:szCs w:val="22"/>
        </w:rPr>
      </w:pPr>
      <w:r w:rsidRPr="00ED60B3">
        <w:rPr>
          <w:rFonts w:ascii="E+H Sans" w:hAnsi="E+H Sans"/>
          <w:b/>
          <w:sz w:val="22"/>
          <w:szCs w:val="22"/>
        </w:rPr>
        <w:t>ACCESSORIES</w:t>
      </w:r>
    </w:p>
    <w:p w:rsidR="0015009C" w:rsidRPr="00ED60B3" w:rsidRDefault="0015009C" w:rsidP="00235A39">
      <w:pPr>
        <w:pStyle w:val="ListParagraph"/>
        <w:numPr>
          <w:ilvl w:val="2"/>
          <w:numId w:val="34"/>
        </w:numPr>
        <w:autoSpaceDE w:val="0"/>
        <w:autoSpaceDN w:val="0"/>
        <w:adjustRightInd w:val="0"/>
        <w:spacing w:after="120"/>
        <w:contextualSpacing w:val="0"/>
        <w:rPr>
          <w:rFonts w:ascii="E+H Sans" w:hAnsi="E+H Sans" w:cs="E+HSerifLight"/>
          <w:sz w:val="22"/>
          <w:szCs w:val="22"/>
        </w:rPr>
      </w:pPr>
      <w:r w:rsidRPr="00ED60B3">
        <w:rPr>
          <w:rFonts w:ascii="E+H Sans" w:hAnsi="E+H Sans"/>
          <w:sz w:val="22"/>
          <w:szCs w:val="22"/>
        </w:rPr>
        <w:t>Weather protective cover.</w:t>
      </w:r>
    </w:p>
    <w:p w:rsidR="0015009C" w:rsidRPr="00ED60B3" w:rsidRDefault="0015009C" w:rsidP="00235A39">
      <w:pPr>
        <w:pStyle w:val="ListParagraph"/>
        <w:numPr>
          <w:ilvl w:val="2"/>
          <w:numId w:val="34"/>
        </w:numPr>
        <w:autoSpaceDE w:val="0"/>
        <w:autoSpaceDN w:val="0"/>
        <w:adjustRightInd w:val="0"/>
        <w:spacing w:after="120"/>
        <w:contextualSpacing w:val="0"/>
        <w:rPr>
          <w:rFonts w:ascii="E+H Sans" w:hAnsi="E+H Sans" w:cs="E+HSerifLight"/>
          <w:sz w:val="22"/>
          <w:szCs w:val="22"/>
        </w:rPr>
      </w:pPr>
      <w:r w:rsidRPr="00ED60B3">
        <w:rPr>
          <w:rFonts w:ascii="E+H Sans" w:hAnsi="E+H Sans"/>
          <w:sz w:val="22"/>
          <w:szCs w:val="22"/>
        </w:rPr>
        <w:t>Post mounting kit.</w:t>
      </w:r>
    </w:p>
    <w:p w:rsidR="0015009C" w:rsidRPr="00ED60B3" w:rsidRDefault="0015009C" w:rsidP="00235A39">
      <w:pPr>
        <w:pStyle w:val="ListParagraph"/>
        <w:numPr>
          <w:ilvl w:val="2"/>
          <w:numId w:val="34"/>
        </w:numPr>
        <w:autoSpaceDE w:val="0"/>
        <w:autoSpaceDN w:val="0"/>
        <w:adjustRightInd w:val="0"/>
        <w:spacing w:after="120"/>
        <w:contextualSpacing w:val="0"/>
        <w:rPr>
          <w:rFonts w:ascii="E+H Sans" w:hAnsi="E+H Sans" w:cs="E+HSerifLight"/>
          <w:sz w:val="22"/>
          <w:szCs w:val="22"/>
        </w:rPr>
      </w:pPr>
      <w:r w:rsidRPr="00ED60B3">
        <w:rPr>
          <w:rFonts w:ascii="E+H Sans" w:hAnsi="E+H Sans"/>
          <w:sz w:val="22"/>
          <w:szCs w:val="22"/>
        </w:rPr>
        <w:t>Additional functionality</w:t>
      </w:r>
    </w:p>
    <w:p w:rsidR="0015009C" w:rsidRPr="00ED60B3" w:rsidRDefault="0015009C" w:rsidP="00235A39">
      <w:pPr>
        <w:pStyle w:val="ListParagraph"/>
        <w:numPr>
          <w:ilvl w:val="3"/>
          <w:numId w:val="34"/>
        </w:numPr>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Hardware extension modules</w:t>
      </w:r>
    </w:p>
    <w:p w:rsidR="0015009C" w:rsidRPr="00ED60B3" w:rsidRDefault="0015009C" w:rsidP="00235A39">
      <w:pPr>
        <w:pStyle w:val="ListParagraph"/>
        <w:numPr>
          <w:ilvl w:val="3"/>
          <w:numId w:val="34"/>
        </w:numPr>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Firmware and activation codes</w:t>
      </w:r>
    </w:p>
    <w:p w:rsidR="0015009C" w:rsidRPr="00ED60B3" w:rsidRDefault="0015009C" w:rsidP="00235A39">
      <w:pPr>
        <w:pStyle w:val="ListParagraph"/>
        <w:numPr>
          <w:ilvl w:val="2"/>
          <w:numId w:val="34"/>
        </w:numPr>
        <w:autoSpaceDE w:val="0"/>
        <w:autoSpaceDN w:val="0"/>
        <w:adjustRightInd w:val="0"/>
        <w:spacing w:after="120"/>
        <w:contextualSpacing w:val="0"/>
        <w:rPr>
          <w:rFonts w:ascii="E+H Sans" w:hAnsi="E+H Sans" w:cs="E+HSerifLight"/>
          <w:sz w:val="22"/>
          <w:szCs w:val="22"/>
        </w:rPr>
      </w:pPr>
      <w:r w:rsidRPr="00ED60B3">
        <w:rPr>
          <w:rFonts w:ascii="E+H Sans" w:hAnsi="E+H Sans"/>
          <w:sz w:val="22"/>
          <w:szCs w:val="22"/>
        </w:rPr>
        <w:t>Software</w:t>
      </w:r>
    </w:p>
    <w:p w:rsidR="0015009C" w:rsidRPr="00ED60B3" w:rsidRDefault="0015009C" w:rsidP="00235A39">
      <w:pPr>
        <w:pStyle w:val="ListParagraph"/>
        <w:numPr>
          <w:ilvl w:val="3"/>
          <w:numId w:val="34"/>
        </w:numPr>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Memobase</w:t>
      </w:r>
      <w:proofErr w:type="spellEnd"/>
      <w:r w:rsidRPr="00ED60B3">
        <w:rPr>
          <w:rFonts w:ascii="E+H Sans" w:hAnsi="E+H Sans" w:cs="E+HSerifLight"/>
          <w:sz w:val="22"/>
          <w:szCs w:val="22"/>
        </w:rPr>
        <w:t xml:space="preserve"> Plus CYP71D</w:t>
      </w:r>
    </w:p>
    <w:p w:rsidR="0015009C" w:rsidRPr="00ED60B3" w:rsidRDefault="0015009C" w:rsidP="00235A39">
      <w:pPr>
        <w:pStyle w:val="ListParagraph"/>
        <w:numPr>
          <w:ilvl w:val="3"/>
          <w:numId w:val="34"/>
        </w:numPr>
        <w:autoSpaceDE w:val="0"/>
        <w:autoSpaceDN w:val="0"/>
        <w:adjustRightInd w:val="0"/>
        <w:spacing w:after="120"/>
        <w:contextualSpacing w:val="0"/>
        <w:rPr>
          <w:rFonts w:ascii="E+H Sans" w:hAnsi="E+H Sans" w:cs="E+HSerifLight"/>
          <w:sz w:val="22"/>
          <w:szCs w:val="22"/>
        </w:rPr>
      </w:pPr>
      <w:r w:rsidRPr="00ED60B3">
        <w:rPr>
          <w:rFonts w:ascii="E+H Sans" w:hAnsi="E+H Sans" w:cs="E+HSerifLight"/>
          <w:sz w:val="22"/>
          <w:szCs w:val="22"/>
        </w:rPr>
        <w:t>Field Data Manager Software MS30</w:t>
      </w:r>
    </w:p>
    <w:p w:rsidR="00DA5BC3" w:rsidRPr="00ED60B3" w:rsidRDefault="0015009C" w:rsidP="00235A39">
      <w:pPr>
        <w:pStyle w:val="ListParagraph"/>
        <w:numPr>
          <w:ilvl w:val="2"/>
          <w:numId w:val="34"/>
        </w:numPr>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SD card</w:t>
      </w:r>
    </w:p>
    <w:p w:rsidR="002F0942" w:rsidRPr="00ED60B3" w:rsidRDefault="0015009C" w:rsidP="00235A39">
      <w:pPr>
        <w:pStyle w:val="ListParagraph"/>
        <w:numPr>
          <w:ilvl w:val="2"/>
          <w:numId w:val="34"/>
        </w:numPr>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lastRenderedPageBreak/>
        <w:t>M12 socket and cable junction</w:t>
      </w:r>
    </w:p>
    <w:p w:rsidR="00DA5BC3" w:rsidRPr="00ED60B3" w:rsidRDefault="00DA5BC3" w:rsidP="00235A39">
      <w:pPr>
        <w:pStyle w:val="ListParagraph"/>
        <w:numPr>
          <w:ilvl w:val="2"/>
          <w:numId w:val="34"/>
        </w:numPr>
        <w:autoSpaceDE w:val="0"/>
        <w:autoSpaceDN w:val="0"/>
        <w:adjustRightInd w:val="0"/>
        <w:spacing w:after="120"/>
        <w:contextualSpacing w:val="0"/>
        <w:rPr>
          <w:rFonts w:ascii="E+H Sans" w:hAnsi="E+H Sans" w:cs="E+HSerifLight"/>
          <w:sz w:val="22"/>
          <w:szCs w:val="22"/>
        </w:rPr>
      </w:pPr>
      <w:r w:rsidRPr="00ED60B3">
        <w:rPr>
          <w:rFonts w:ascii="E+H Sans" w:hAnsi="E+H Sans" w:cs="E+HSerifDemi"/>
          <w:sz w:val="22"/>
          <w:szCs w:val="22"/>
        </w:rPr>
        <w:t>Communication-specific accessories</w:t>
      </w:r>
    </w:p>
    <w:p w:rsidR="0015009C" w:rsidRPr="00ED60B3" w:rsidRDefault="0015009C" w:rsidP="00235A39">
      <w:pPr>
        <w:pStyle w:val="ListParagraph"/>
        <w:numPr>
          <w:ilvl w:val="3"/>
          <w:numId w:val="34"/>
        </w:numPr>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Commubox</w:t>
      </w:r>
      <w:proofErr w:type="spellEnd"/>
      <w:r w:rsidRPr="00ED60B3">
        <w:rPr>
          <w:rFonts w:ascii="E+H Sans" w:hAnsi="E+H Sans" w:cs="E+HSerifLight"/>
          <w:sz w:val="22"/>
          <w:szCs w:val="22"/>
        </w:rPr>
        <w:t xml:space="preserve"> FXA195 HART</w:t>
      </w:r>
    </w:p>
    <w:p w:rsidR="0015009C" w:rsidRPr="00ED60B3" w:rsidRDefault="0015009C" w:rsidP="00235A39">
      <w:pPr>
        <w:pStyle w:val="ListParagraph"/>
        <w:numPr>
          <w:ilvl w:val="3"/>
          <w:numId w:val="34"/>
        </w:numPr>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Commubox</w:t>
      </w:r>
      <w:proofErr w:type="spellEnd"/>
      <w:r w:rsidRPr="00ED60B3">
        <w:rPr>
          <w:rFonts w:ascii="E+H Sans" w:hAnsi="E+H Sans" w:cs="E+HSerifLight"/>
          <w:sz w:val="22"/>
          <w:szCs w:val="22"/>
        </w:rPr>
        <w:t xml:space="preserve"> FXA291</w:t>
      </w:r>
    </w:p>
    <w:p w:rsidR="0015009C" w:rsidRPr="00ED60B3" w:rsidRDefault="0015009C" w:rsidP="00235A39">
      <w:pPr>
        <w:pStyle w:val="ListParagraph"/>
        <w:numPr>
          <w:ilvl w:val="3"/>
          <w:numId w:val="34"/>
        </w:numPr>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WirelessHART</w:t>
      </w:r>
      <w:proofErr w:type="spellEnd"/>
      <w:r w:rsidRPr="00ED60B3">
        <w:rPr>
          <w:rFonts w:ascii="E+H Sans" w:hAnsi="E+H Sans"/>
          <w:sz w:val="22"/>
          <w:szCs w:val="22"/>
        </w:rPr>
        <w:t>®</w:t>
      </w:r>
      <w:r w:rsidRPr="00ED60B3">
        <w:rPr>
          <w:rFonts w:ascii="E+H Sans" w:hAnsi="E+H Sans" w:cs="E+HSerifLight"/>
          <w:sz w:val="22"/>
          <w:szCs w:val="22"/>
        </w:rPr>
        <w:t xml:space="preserve"> adapter SWA70</w:t>
      </w:r>
    </w:p>
    <w:p w:rsidR="0015009C" w:rsidRPr="00ED60B3" w:rsidRDefault="0015009C" w:rsidP="00235A39">
      <w:pPr>
        <w:pStyle w:val="ListParagraph"/>
        <w:numPr>
          <w:ilvl w:val="3"/>
          <w:numId w:val="34"/>
        </w:numPr>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Fieldgate</w:t>
      </w:r>
      <w:proofErr w:type="spellEnd"/>
      <w:r w:rsidRPr="00ED60B3">
        <w:rPr>
          <w:rFonts w:ascii="E+H Sans" w:hAnsi="E+H Sans"/>
          <w:sz w:val="22"/>
          <w:szCs w:val="22"/>
        </w:rPr>
        <w:t>®</w:t>
      </w:r>
      <w:r w:rsidRPr="00ED60B3">
        <w:rPr>
          <w:rFonts w:ascii="E+H Sans" w:hAnsi="E+H Sans" w:cs="E+HSerifLight"/>
          <w:sz w:val="22"/>
          <w:szCs w:val="22"/>
        </w:rPr>
        <w:t xml:space="preserve"> FXA320</w:t>
      </w:r>
    </w:p>
    <w:p w:rsidR="0015009C" w:rsidRPr="00ED60B3" w:rsidRDefault="0015009C" w:rsidP="00235A39">
      <w:pPr>
        <w:pStyle w:val="ListParagraph"/>
        <w:numPr>
          <w:ilvl w:val="3"/>
          <w:numId w:val="34"/>
        </w:numPr>
        <w:autoSpaceDE w:val="0"/>
        <w:autoSpaceDN w:val="0"/>
        <w:adjustRightInd w:val="0"/>
        <w:spacing w:after="120"/>
        <w:contextualSpacing w:val="0"/>
        <w:rPr>
          <w:rFonts w:ascii="E+H Sans" w:hAnsi="E+H Sans" w:cs="E+HSerifLight"/>
          <w:sz w:val="22"/>
          <w:szCs w:val="22"/>
        </w:rPr>
      </w:pPr>
      <w:proofErr w:type="spellStart"/>
      <w:r w:rsidRPr="00ED60B3">
        <w:rPr>
          <w:rFonts w:ascii="E+H Sans" w:hAnsi="E+H Sans" w:cs="E+HSerifLight"/>
          <w:sz w:val="22"/>
          <w:szCs w:val="22"/>
        </w:rPr>
        <w:t>Fieldgate</w:t>
      </w:r>
      <w:proofErr w:type="spellEnd"/>
      <w:r w:rsidRPr="00ED60B3">
        <w:rPr>
          <w:rFonts w:ascii="E+H Sans" w:hAnsi="E+H Sans" w:cs="E+HSerifLight"/>
          <w:sz w:val="22"/>
          <w:szCs w:val="22"/>
        </w:rPr>
        <w:t xml:space="preserve"> FXA520</w:t>
      </w:r>
    </w:p>
    <w:p w:rsidR="00E83AAE" w:rsidRPr="00ED60B3" w:rsidRDefault="00E83AAE" w:rsidP="00235A39">
      <w:pPr>
        <w:pStyle w:val="ListParagraph"/>
        <w:numPr>
          <w:ilvl w:val="1"/>
          <w:numId w:val="34"/>
        </w:numPr>
        <w:autoSpaceDE w:val="0"/>
        <w:autoSpaceDN w:val="0"/>
        <w:adjustRightInd w:val="0"/>
        <w:spacing w:after="120"/>
        <w:contextualSpacing w:val="0"/>
        <w:rPr>
          <w:rFonts w:ascii="E+H Sans" w:hAnsi="E+H Sans" w:cs="E+HSerifLight"/>
          <w:sz w:val="22"/>
          <w:szCs w:val="22"/>
        </w:rPr>
      </w:pPr>
      <w:r w:rsidRPr="00ED60B3">
        <w:rPr>
          <w:rFonts w:ascii="E+H Sans" w:hAnsi="E+H Sans"/>
          <w:b/>
          <w:sz w:val="22"/>
          <w:szCs w:val="22"/>
        </w:rPr>
        <w:t>SAFETY</w:t>
      </w:r>
    </w:p>
    <w:p w:rsidR="00E83AAE" w:rsidRPr="00ED60B3" w:rsidRDefault="00E83AAE" w:rsidP="00235A39">
      <w:pPr>
        <w:pStyle w:val="ListParagraph"/>
        <w:numPr>
          <w:ilvl w:val="2"/>
          <w:numId w:val="34"/>
        </w:numPr>
        <w:tabs>
          <w:tab w:val="left" w:pos="1080"/>
        </w:tabs>
        <w:spacing w:after="120"/>
        <w:contextualSpacing w:val="0"/>
        <w:jc w:val="both"/>
        <w:rPr>
          <w:rFonts w:ascii="E+H Sans" w:eastAsia="Times New Roman" w:hAnsi="E+H Sans" w:cs="Arial"/>
          <w:sz w:val="22"/>
          <w:szCs w:val="22"/>
        </w:rPr>
      </w:pPr>
      <w:r w:rsidRPr="00ED60B3">
        <w:rPr>
          <w:rFonts w:ascii="E+H Sans" w:eastAsia="Times New Roman" w:hAnsi="E+H Sans" w:cs="Arial"/>
          <w:sz w:val="22"/>
          <w:szCs w:val="22"/>
        </w:rPr>
        <w:t>All electrical equipment shall meet the requirements of ANSI/NFPA 70, National Electrical Code latest addition.</w:t>
      </w:r>
    </w:p>
    <w:p w:rsidR="00E83AAE" w:rsidRPr="00ED60B3" w:rsidRDefault="00E83AAE" w:rsidP="00235A39">
      <w:pPr>
        <w:pStyle w:val="ListParagraph"/>
        <w:numPr>
          <w:ilvl w:val="2"/>
          <w:numId w:val="34"/>
        </w:numPr>
        <w:tabs>
          <w:tab w:val="left" w:pos="1080"/>
        </w:tabs>
        <w:spacing w:after="120"/>
        <w:contextualSpacing w:val="0"/>
        <w:jc w:val="both"/>
        <w:rPr>
          <w:rFonts w:ascii="E+H Sans" w:eastAsia="Times New Roman" w:hAnsi="E+H Sans" w:cs="Arial"/>
          <w:sz w:val="22"/>
          <w:szCs w:val="22"/>
        </w:rPr>
      </w:pPr>
      <w:r w:rsidRPr="00ED60B3">
        <w:rPr>
          <w:rFonts w:ascii="E+H Sans" w:eastAsia="Times New Roman" w:hAnsi="E+H Sans" w:cs="Arial"/>
          <w:sz w:val="22"/>
          <w:szCs w:val="22"/>
        </w:rPr>
        <w:t>Electrical equipment housing shall conform to NEMA 4X classification.</w:t>
      </w:r>
    </w:p>
    <w:p w:rsidR="00DE1EFC" w:rsidRPr="00ED60B3" w:rsidRDefault="00E83AAE" w:rsidP="00235A39">
      <w:pPr>
        <w:pStyle w:val="ListParagraph"/>
        <w:numPr>
          <w:ilvl w:val="2"/>
          <w:numId w:val="34"/>
        </w:numPr>
        <w:tabs>
          <w:tab w:val="left" w:pos="1080"/>
        </w:tabs>
        <w:spacing w:after="120"/>
        <w:contextualSpacing w:val="0"/>
        <w:jc w:val="both"/>
        <w:rPr>
          <w:rFonts w:ascii="E+H Sans" w:eastAsia="Times New Roman" w:hAnsi="E+H Sans" w:cs="Arial"/>
          <w:sz w:val="22"/>
          <w:szCs w:val="22"/>
        </w:rPr>
      </w:pPr>
      <w:r w:rsidRPr="00ED60B3">
        <w:rPr>
          <w:rFonts w:ascii="E+H Sans" w:eastAsia="Times New Roman" w:hAnsi="E+H Sans" w:cs="Arial"/>
          <w:sz w:val="22"/>
          <w:szCs w:val="22"/>
        </w:rPr>
        <w:t>When meeting an electrical approval the transmitter shall be approved by a Nationally Recognized Testing Laboratory (NRTL) such as FM, UL, ETL, CSA, etc., for the specified electrical area classification.</w:t>
      </w:r>
    </w:p>
    <w:p w:rsidR="00BB3FB7" w:rsidRPr="00ED60B3" w:rsidRDefault="00E83AAE" w:rsidP="00235A39">
      <w:pPr>
        <w:pStyle w:val="ListParagraph"/>
        <w:numPr>
          <w:ilvl w:val="0"/>
          <w:numId w:val="34"/>
        </w:numPr>
        <w:tabs>
          <w:tab w:val="left" w:pos="1080"/>
        </w:tabs>
        <w:spacing w:after="120"/>
        <w:contextualSpacing w:val="0"/>
        <w:jc w:val="both"/>
        <w:rPr>
          <w:rFonts w:ascii="E+H Sans" w:eastAsia="Times New Roman" w:hAnsi="E+H Sans" w:cs="Arial"/>
          <w:b/>
          <w:sz w:val="22"/>
          <w:szCs w:val="22"/>
          <w:u w:val="single"/>
        </w:rPr>
      </w:pPr>
      <w:r w:rsidRPr="00ED60B3">
        <w:rPr>
          <w:rFonts w:ascii="E+H Sans" w:eastAsia="Times New Roman" w:hAnsi="E+H Sans" w:cs="Arial"/>
          <w:b/>
          <w:sz w:val="22"/>
          <w:szCs w:val="22"/>
          <w:u w:val="single"/>
        </w:rPr>
        <w:t>Execution</w:t>
      </w:r>
    </w:p>
    <w:p w:rsidR="00E83AAE" w:rsidRPr="00ED60B3" w:rsidRDefault="00E83AAE" w:rsidP="00235A39">
      <w:pPr>
        <w:pStyle w:val="ListParagraph"/>
        <w:numPr>
          <w:ilvl w:val="1"/>
          <w:numId w:val="37"/>
        </w:numPr>
        <w:spacing w:after="120"/>
        <w:contextualSpacing w:val="0"/>
        <w:jc w:val="both"/>
        <w:outlineLvl w:val="2"/>
        <w:rPr>
          <w:rFonts w:ascii="E+H Sans" w:eastAsia="Times New Roman" w:hAnsi="E+H Sans" w:cs="Arial"/>
          <w:b/>
          <w:snapToGrid w:val="0"/>
          <w:sz w:val="22"/>
          <w:szCs w:val="22"/>
        </w:rPr>
      </w:pPr>
      <w:r w:rsidRPr="00ED60B3">
        <w:rPr>
          <w:rFonts w:ascii="E+H Sans" w:eastAsia="Times New Roman" w:hAnsi="E+H Sans" w:cs="Arial"/>
          <w:b/>
          <w:snapToGrid w:val="0"/>
          <w:sz w:val="22"/>
          <w:szCs w:val="22"/>
        </w:rPr>
        <w:t>EXAMINATION</w:t>
      </w:r>
    </w:p>
    <w:p w:rsidR="00E83AAE" w:rsidRPr="00ED60B3" w:rsidRDefault="00E83AAE" w:rsidP="00235A39">
      <w:pPr>
        <w:pStyle w:val="Legal3"/>
        <w:numPr>
          <w:ilvl w:val="2"/>
          <w:numId w:val="37"/>
        </w:numPr>
        <w:tabs>
          <w:tab w:val="num" w:pos="2520"/>
        </w:tabs>
        <w:spacing w:before="0" w:after="120"/>
        <w:jc w:val="both"/>
        <w:rPr>
          <w:rFonts w:ascii="E+H Sans" w:hAnsi="E+H Sans" w:cs="Arial"/>
          <w:szCs w:val="22"/>
        </w:rPr>
      </w:pPr>
      <w:r w:rsidRPr="00ED60B3">
        <w:rPr>
          <w:rFonts w:ascii="E+H Sans" w:hAnsi="E+H Sans" w:cs="Arial"/>
          <w:szCs w:val="22"/>
        </w:rPr>
        <w:t>Examine the complete set of plans, the process fluids, pressures, and temperatures and furnish instruments that are compatible with installed process condition.</w:t>
      </w:r>
    </w:p>
    <w:p w:rsidR="00E83AAE" w:rsidRPr="00ED60B3" w:rsidRDefault="00E83AAE" w:rsidP="00235A39">
      <w:pPr>
        <w:numPr>
          <w:ilvl w:val="2"/>
          <w:numId w:val="37"/>
        </w:numPr>
        <w:spacing w:after="120"/>
        <w:jc w:val="both"/>
        <w:outlineLvl w:val="2"/>
        <w:rPr>
          <w:rFonts w:ascii="E+H Sans" w:eastAsia="Times New Roman" w:hAnsi="E+H Sans" w:cs="Arial"/>
          <w:snapToGrid w:val="0"/>
          <w:sz w:val="22"/>
          <w:szCs w:val="22"/>
        </w:rPr>
      </w:pPr>
      <w:r w:rsidRPr="00ED60B3">
        <w:rPr>
          <w:rFonts w:ascii="E+H Sans" w:eastAsia="Times New Roman" w:hAnsi="E+H Sans" w:cs="Arial"/>
          <w:snapToGrid w:val="0"/>
          <w:sz w:val="22"/>
          <w:szCs w:val="22"/>
        </w:rPr>
        <w:t>Examine the installation location for the instrument and verify that the instrument will work properly when installed.</w:t>
      </w:r>
    </w:p>
    <w:p w:rsidR="00E83AAE" w:rsidRPr="00ED60B3" w:rsidRDefault="00E83AAE" w:rsidP="00235A39">
      <w:pPr>
        <w:pStyle w:val="ListParagraph"/>
        <w:numPr>
          <w:ilvl w:val="1"/>
          <w:numId w:val="37"/>
        </w:numPr>
        <w:spacing w:after="120"/>
        <w:contextualSpacing w:val="0"/>
        <w:jc w:val="both"/>
        <w:outlineLvl w:val="2"/>
        <w:rPr>
          <w:rFonts w:ascii="E+H Sans" w:eastAsia="Times New Roman" w:hAnsi="E+H Sans" w:cs="Arial"/>
          <w:b/>
          <w:snapToGrid w:val="0"/>
          <w:sz w:val="22"/>
          <w:szCs w:val="22"/>
        </w:rPr>
      </w:pPr>
      <w:r w:rsidRPr="00ED60B3">
        <w:rPr>
          <w:rFonts w:ascii="E+H Sans" w:eastAsia="Times New Roman" w:hAnsi="E+H Sans" w:cs="Arial"/>
          <w:b/>
          <w:snapToGrid w:val="0"/>
          <w:sz w:val="22"/>
          <w:szCs w:val="22"/>
        </w:rPr>
        <w:t>INSTALLATION</w:t>
      </w:r>
    </w:p>
    <w:p w:rsidR="00E83AAE" w:rsidRPr="00ED60B3" w:rsidRDefault="00E83AAE" w:rsidP="00235A39">
      <w:pPr>
        <w:pStyle w:val="ListParagraph"/>
        <w:numPr>
          <w:ilvl w:val="2"/>
          <w:numId w:val="37"/>
        </w:numPr>
        <w:spacing w:after="120"/>
        <w:contextualSpacing w:val="0"/>
        <w:jc w:val="both"/>
        <w:outlineLvl w:val="2"/>
        <w:rPr>
          <w:rFonts w:ascii="E+H Sans" w:eastAsia="Times New Roman" w:hAnsi="E+H Sans" w:cs="Arial"/>
          <w:b/>
          <w:snapToGrid w:val="0"/>
          <w:sz w:val="22"/>
          <w:szCs w:val="22"/>
        </w:rPr>
      </w:pPr>
      <w:r w:rsidRPr="00ED60B3">
        <w:rPr>
          <w:rFonts w:ascii="E+H Sans" w:hAnsi="E+H Sans"/>
          <w:sz w:val="22"/>
          <w:szCs w:val="22"/>
        </w:rPr>
        <w:t>Contractor shall install the transmitter and sensor in strict accordance with the manufacturer’s instructions and recommendation.</w:t>
      </w:r>
    </w:p>
    <w:p w:rsidR="00E83AAE" w:rsidRPr="00ED60B3" w:rsidRDefault="00E83AAE" w:rsidP="00235A39">
      <w:pPr>
        <w:pStyle w:val="ListParagraph"/>
        <w:numPr>
          <w:ilvl w:val="2"/>
          <w:numId w:val="37"/>
        </w:numPr>
        <w:spacing w:after="120"/>
        <w:contextualSpacing w:val="0"/>
        <w:jc w:val="both"/>
        <w:outlineLvl w:val="2"/>
        <w:rPr>
          <w:rFonts w:ascii="E+H Sans" w:eastAsia="Times New Roman" w:hAnsi="E+H Sans" w:cs="Arial"/>
          <w:b/>
          <w:snapToGrid w:val="0"/>
          <w:sz w:val="22"/>
          <w:szCs w:val="22"/>
        </w:rPr>
      </w:pPr>
      <w:r w:rsidRPr="00ED60B3">
        <w:rPr>
          <w:rFonts w:ascii="E+H Sans" w:hAnsi="E+H Sans"/>
          <w:sz w:val="22"/>
          <w:szCs w:val="22"/>
        </w:rPr>
        <w:t>The standard one-year warranty against manufacturing defects is extended to three-years on covered equipment if paid start-up service is accomplished on that covered equipment by an authorized service provider.</w:t>
      </w:r>
    </w:p>
    <w:p w:rsidR="00E83AAE" w:rsidRPr="00ED60B3" w:rsidRDefault="00E83AAE" w:rsidP="00235A39">
      <w:pPr>
        <w:pStyle w:val="ListParagraph"/>
        <w:numPr>
          <w:ilvl w:val="2"/>
          <w:numId w:val="37"/>
        </w:numPr>
        <w:spacing w:after="120"/>
        <w:contextualSpacing w:val="0"/>
        <w:jc w:val="both"/>
        <w:outlineLvl w:val="2"/>
        <w:rPr>
          <w:rFonts w:ascii="E+H Sans" w:hAnsi="E+H Sans"/>
          <w:sz w:val="22"/>
          <w:szCs w:val="22"/>
        </w:rPr>
      </w:pPr>
      <w:r w:rsidRPr="00ED60B3">
        <w:rPr>
          <w:rFonts w:ascii="E+H Sans" w:hAnsi="E+H Sans"/>
          <w:sz w:val="22"/>
          <w:szCs w:val="22"/>
        </w:rPr>
        <w:t>Coordinate the installation with all trades to ensure that the mechanical system has all necessary appurtenances for proper installation of instruments.</w:t>
      </w:r>
    </w:p>
    <w:p w:rsidR="00E83AAE" w:rsidRPr="00ED60B3" w:rsidRDefault="00E83AAE" w:rsidP="00235A39">
      <w:pPr>
        <w:pStyle w:val="ListParagraph"/>
        <w:numPr>
          <w:ilvl w:val="3"/>
          <w:numId w:val="37"/>
        </w:numPr>
        <w:spacing w:after="120"/>
        <w:contextualSpacing w:val="0"/>
        <w:jc w:val="both"/>
        <w:outlineLvl w:val="2"/>
        <w:rPr>
          <w:rFonts w:ascii="E+H Sans" w:hAnsi="E+H Sans"/>
          <w:sz w:val="22"/>
          <w:szCs w:val="22"/>
        </w:rPr>
      </w:pPr>
      <w:r w:rsidRPr="00ED60B3">
        <w:rPr>
          <w:rFonts w:ascii="E+H Sans" w:hAnsi="E+H Sans"/>
          <w:sz w:val="22"/>
          <w:szCs w:val="22"/>
        </w:rPr>
        <w:t>General contractor.</w:t>
      </w:r>
    </w:p>
    <w:p w:rsidR="00E83AAE" w:rsidRPr="00ED60B3" w:rsidRDefault="00E83AAE" w:rsidP="00235A39">
      <w:pPr>
        <w:pStyle w:val="ListParagraph"/>
        <w:numPr>
          <w:ilvl w:val="3"/>
          <w:numId w:val="37"/>
        </w:numPr>
        <w:spacing w:after="120"/>
        <w:contextualSpacing w:val="0"/>
        <w:jc w:val="both"/>
        <w:outlineLvl w:val="2"/>
        <w:rPr>
          <w:rFonts w:ascii="E+H Sans" w:hAnsi="E+H Sans"/>
          <w:sz w:val="22"/>
          <w:szCs w:val="22"/>
        </w:rPr>
      </w:pPr>
      <w:r w:rsidRPr="00ED60B3">
        <w:rPr>
          <w:rFonts w:ascii="E+H Sans" w:hAnsi="E+H Sans"/>
          <w:sz w:val="22"/>
          <w:szCs w:val="22"/>
        </w:rPr>
        <w:t>Electrical or Instrumentation contractor.</w:t>
      </w:r>
    </w:p>
    <w:p w:rsidR="00E83AAE" w:rsidRPr="00ED60B3" w:rsidRDefault="00E83AAE" w:rsidP="00235A39">
      <w:pPr>
        <w:pStyle w:val="ListParagraph"/>
        <w:numPr>
          <w:ilvl w:val="3"/>
          <w:numId w:val="37"/>
        </w:numPr>
        <w:spacing w:after="120"/>
        <w:contextualSpacing w:val="0"/>
        <w:jc w:val="both"/>
        <w:outlineLvl w:val="2"/>
        <w:rPr>
          <w:rFonts w:ascii="E+H Sans" w:hAnsi="E+H Sans"/>
          <w:sz w:val="22"/>
          <w:szCs w:val="22"/>
        </w:rPr>
      </w:pPr>
      <w:r w:rsidRPr="00ED60B3">
        <w:rPr>
          <w:rFonts w:ascii="E+H Sans" w:hAnsi="E+H Sans"/>
          <w:sz w:val="22"/>
          <w:szCs w:val="22"/>
        </w:rPr>
        <w:t>Factory trained authorized service provider or representative.</w:t>
      </w:r>
    </w:p>
    <w:p w:rsidR="00E83AAE" w:rsidRPr="00ED60B3" w:rsidRDefault="00E83AAE" w:rsidP="00235A39">
      <w:pPr>
        <w:pStyle w:val="ListParagraph"/>
        <w:numPr>
          <w:ilvl w:val="3"/>
          <w:numId w:val="37"/>
        </w:numPr>
        <w:spacing w:after="120"/>
        <w:contextualSpacing w:val="0"/>
        <w:jc w:val="both"/>
        <w:outlineLvl w:val="2"/>
        <w:rPr>
          <w:rFonts w:ascii="E+H Sans" w:hAnsi="E+H Sans"/>
          <w:sz w:val="22"/>
          <w:szCs w:val="22"/>
        </w:rPr>
      </w:pPr>
      <w:r w:rsidRPr="00ED60B3">
        <w:rPr>
          <w:rFonts w:ascii="E+H Sans" w:hAnsi="E+H Sans"/>
          <w:sz w:val="22"/>
          <w:szCs w:val="22"/>
        </w:rPr>
        <w:t>Site (owner/operator) personnel.</w:t>
      </w:r>
    </w:p>
    <w:p w:rsidR="00E83AAE" w:rsidRPr="00ED60B3" w:rsidRDefault="00E83AAE" w:rsidP="00235A39">
      <w:pPr>
        <w:pStyle w:val="ListParagraph"/>
        <w:numPr>
          <w:ilvl w:val="3"/>
          <w:numId w:val="37"/>
        </w:numPr>
        <w:spacing w:after="120"/>
        <w:contextualSpacing w:val="0"/>
        <w:jc w:val="both"/>
        <w:outlineLvl w:val="2"/>
        <w:rPr>
          <w:rFonts w:ascii="E+H Sans" w:hAnsi="E+H Sans"/>
          <w:sz w:val="22"/>
          <w:szCs w:val="22"/>
        </w:rPr>
      </w:pPr>
      <w:r w:rsidRPr="00ED60B3">
        <w:rPr>
          <w:rFonts w:ascii="E+H Sans" w:hAnsi="E+H Sans"/>
          <w:sz w:val="22"/>
          <w:szCs w:val="22"/>
        </w:rPr>
        <w:t>Engineer.</w:t>
      </w:r>
    </w:p>
    <w:p w:rsidR="00BB3FB7" w:rsidRPr="00ED60B3" w:rsidRDefault="00E83AAE" w:rsidP="00235A39">
      <w:pPr>
        <w:pStyle w:val="ListParagraph"/>
        <w:numPr>
          <w:ilvl w:val="1"/>
          <w:numId w:val="37"/>
        </w:numPr>
        <w:spacing w:after="120"/>
        <w:contextualSpacing w:val="0"/>
        <w:jc w:val="both"/>
        <w:outlineLvl w:val="2"/>
        <w:rPr>
          <w:rFonts w:ascii="E+H Sans" w:hAnsi="E+H Sans"/>
          <w:sz w:val="22"/>
          <w:szCs w:val="22"/>
        </w:rPr>
      </w:pPr>
      <w:r w:rsidRPr="00ED60B3">
        <w:rPr>
          <w:rFonts w:ascii="E+H Sans" w:eastAsia="Times New Roman" w:hAnsi="E+H Sans" w:cs="Arial"/>
          <w:b/>
          <w:snapToGrid w:val="0"/>
          <w:sz w:val="22"/>
          <w:szCs w:val="22"/>
        </w:rPr>
        <w:t>FIELD QUALITY CONTROL</w:t>
      </w:r>
    </w:p>
    <w:p w:rsidR="00E83AAE" w:rsidRPr="00ED60B3" w:rsidRDefault="00E83AAE" w:rsidP="00235A39">
      <w:pPr>
        <w:numPr>
          <w:ilvl w:val="2"/>
          <w:numId w:val="37"/>
        </w:numPr>
        <w:spacing w:after="120"/>
        <w:jc w:val="both"/>
        <w:outlineLvl w:val="2"/>
        <w:rPr>
          <w:rFonts w:ascii="E+H Sans" w:eastAsia="Times New Roman" w:hAnsi="E+H Sans" w:cs="Arial"/>
          <w:snapToGrid w:val="0"/>
          <w:sz w:val="22"/>
          <w:szCs w:val="22"/>
        </w:rPr>
      </w:pPr>
      <w:r w:rsidRPr="00ED60B3">
        <w:rPr>
          <w:rFonts w:ascii="E+H Sans" w:eastAsia="Times New Roman" w:hAnsi="E+H Sans" w:cs="Arial"/>
          <w:snapToGrid w:val="0"/>
          <w:sz w:val="22"/>
          <w:szCs w:val="22"/>
        </w:rPr>
        <w:t xml:space="preserve">Each instrument shall be tested before commissioning and the ENGINEER shall witness the interface capability in the </w:t>
      </w:r>
      <w:smartTag w:uri="urn:schemas-microsoft-com:office:smarttags" w:element="stockticker">
        <w:r w:rsidRPr="00ED60B3">
          <w:rPr>
            <w:rFonts w:ascii="E+H Sans" w:eastAsia="Times New Roman" w:hAnsi="E+H Sans" w:cs="Arial"/>
            <w:snapToGrid w:val="0"/>
            <w:sz w:val="22"/>
            <w:szCs w:val="22"/>
          </w:rPr>
          <w:t>PLC</w:t>
        </w:r>
      </w:smartTag>
      <w:r w:rsidRPr="00ED60B3">
        <w:rPr>
          <w:rFonts w:ascii="E+H Sans" w:eastAsia="Times New Roman" w:hAnsi="E+H Sans" w:cs="Arial"/>
          <w:snapToGrid w:val="0"/>
          <w:sz w:val="22"/>
          <w:szCs w:val="22"/>
        </w:rPr>
        <w:t xml:space="preserve"> control system and associated registers.</w:t>
      </w:r>
    </w:p>
    <w:p w:rsidR="00E83AAE" w:rsidRPr="00ED60B3" w:rsidRDefault="00E83AAE" w:rsidP="00235A39">
      <w:pPr>
        <w:numPr>
          <w:ilvl w:val="3"/>
          <w:numId w:val="37"/>
        </w:numPr>
        <w:spacing w:after="120"/>
        <w:jc w:val="both"/>
        <w:outlineLvl w:val="2"/>
        <w:rPr>
          <w:rFonts w:ascii="E+H Sans" w:eastAsia="Times New Roman" w:hAnsi="E+H Sans" w:cs="Arial"/>
          <w:snapToGrid w:val="0"/>
          <w:sz w:val="22"/>
          <w:szCs w:val="22"/>
        </w:rPr>
      </w:pPr>
      <w:r w:rsidRPr="00ED60B3">
        <w:rPr>
          <w:rFonts w:ascii="E+H Sans" w:eastAsia="Times New Roman" w:hAnsi="E+H Sans" w:cs="Arial"/>
          <w:snapToGrid w:val="0"/>
          <w:sz w:val="22"/>
          <w:szCs w:val="22"/>
        </w:rPr>
        <w:lastRenderedPageBreak/>
        <w:t xml:space="preserve">Each instrument shall provide direct programming capability through the </w:t>
      </w:r>
      <w:smartTag w:uri="urn:schemas-microsoft-com:office:smarttags" w:element="stockticker">
        <w:r w:rsidRPr="00ED60B3">
          <w:rPr>
            <w:rFonts w:ascii="E+H Sans" w:eastAsia="Times New Roman" w:hAnsi="E+H Sans" w:cs="Arial"/>
            <w:snapToGrid w:val="0"/>
            <w:sz w:val="22"/>
            <w:szCs w:val="22"/>
          </w:rPr>
          <w:t>PLC.</w:t>
        </w:r>
      </w:smartTag>
    </w:p>
    <w:p w:rsidR="00E83AAE" w:rsidRPr="00ED60B3" w:rsidRDefault="00E83AAE" w:rsidP="00235A39">
      <w:pPr>
        <w:numPr>
          <w:ilvl w:val="3"/>
          <w:numId w:val="37"/>
        </w:numPr>
        <w:spacing w:after="120"/>
        <w:jc w:val="both"/>
        <w:outlineLvl w:val="2"/>
        <w:rPr>
          <w:rFonts w:ascii="E+H Sans" w:eastAsia="Times New Roman" w:hAnsi="E+H Sans" w:cs="Arial"/>
          <w:snapToGrid w:val="0"/>
          <w:sz w:val="22"/>
          <w:szCs w:val="22"/>
        </w:rPr>
      </w:pPr>
      <w:r w:rsidRPr="00ED60B3">
        <w:rPr>
          <w:rFonts w:ascii="E+H Sans" w:eastAsia="Times New Roman" w:hAnsi="E+H Sans" w:cs="Arial"/>
          <w:snapToGrid w:val="0"/>
          <w:sz w:val="22"/>
          <w:szCs w:val="22"/>
        </w:rPr>
        <w:t xml:space="preserve">Each instrument shall provide direct control of totalizer reset functions through the </w:t>
      </w:r>
      <w:smartTag w:uri="urn:schemas-microsoft-com:office:smarttags" w:element="stockticker">
        <w:r w:rsidRPr="00ED60B3">
          <w:rPr>
            <w:rFonts w:ascii="E+H Sans" w:eastAsia="Times New Roman" w:hAnsi="E+H Sans" w:cs="Arial"/>
            <w:snapToGrid w:val="0"/>
            <w:sz w:val="22"/>
            <w:szCs w:val="22"/>
          </w:rPr>
          <w:t>PLC.</w:t>
        </w:r>
      </w:smartTag>
    </w:p>
    <w:p w:rsidR="00E83AAE" w:rsidRPr="00ED60B3" w:rsidRDefault="00E83AAE" w:rsidP="00235A39">
      <w:pPr>
        <w:numPr>
          <w:ilvl w:val="3"/>
          <w:numId w:val="37"/>
        </w:numPr>
        <w:spacing w:after="120"/>
        <w:jc w:val="both"/>
        <w:outlineLvl w:val="2"/>
        <w:rPr>
          <w:rFonts w:ascii="E+H Sans" w:eastAsia="Times New Roman" w:hAnsi="E+H Sans" w:cs="Arial"/>
          <w:snapToGrid w:val="0"/>
          <w:sz w:val="22"/>
          <w:szCs w:val="22"/>
        </w:rPr>
      </w:pPr>
      <w:r w:rsidRPr="00ED60B3">
        <w:rPr>
          <w:rFonts w:ascii="E+H Sans" w:eastAsia="Times New Roman" w:hAnsi="E+H Sans" w:cs="Arial"/>
          <w:snapToGrid w:val="0"/>
          <w:sz w:val="22"/>
          <w:szCs w:val="22"/>
        </w:rPr>
        <w:t xml:space="preserve">Each instrument shall be supported with a device profile permitting direct integration in the </w:t>
      </w:r>
      <w:smartTag w:uri="urn:schemas-microsoft-com:office:smarttags" w:element="stockticker">
        <w:r w:rsidRPr="00ED60B3">
          <w:rPr>
            <w:rFonts w:ascii="E+H Sans" w:eastAsia="Times New Roman" w:hAnsi="E+H Sans" w:cs="Arial"/>
            <w:snapToGrid w:val="0"/>
            <w:sz w:val="22"/>
            <w:szCs w:val="22"/>
          </w:rPr>
          <w:t>PLC.</w:t>
        </w:r>
      </w:smartTag>
    </w:p>
    <w:p w:rsidR="00E83AAE" w:rsidRPr="00ED60B3" w:rsidRDefault="00E83AAE" w:rsidP="00235A39">
      <w:pPr>
        <w:numPr>
          <w:ilvl w:val="2"/>
          <w:numId w:val="37"/>
        </w:numPr>
        <w:spacing w:after="120"/>
        <w:jc w:val="both"/>
        <w:outlineLvl w:val="2"/>
        <w:rPr>
          <w:rFonts w:ascii="E+H Sans" w:eastAsia="Times New Roman" w:hAnsi="E+H Sans" w:cs="Arial"/>
          <w:snapToGrid w:val="0"/>
          <w:sz w:val="22"/>
          <w:szCs w:val="22"/>
        </w:rPr>
      </w:pPr>
      <w:r w:rsidRPr="00ED60B3">
        <w:rPr>
          <w:rFonts w:ascii="E+H Sans" w:eastAsia="Times New Roman" w:hAnsi="E+H Sans" w:cs="Arial"/>
          <w:snapToGrid w:val="0"/>
          <w:sz w:val="22"/>
          <w:szCs w:val="22"/>
        </w:rPr>
        <w:t>The ENGINEER shall witness all instrument verifications in the field.</w:t>
      </w:r>
    </w:p>
    <w:p w:rsidR="00E83AAE" w:rsidRPr="00ED60B3" w:rsidRDefault="00E83AAE" w:rsidP="00235A39">
      <w:pPr>
        <w:numPr>
          <w:ilvl w:val="2"/>
          <w:numId w:val="37"/>
        </w:numPr>
        <w:spacing w:after="120"/>
        <w:jc w:val="both"/>
        <w:outlineLvl w:val="2"/>
        <w:rPr>
          <w:rFonts w:ascii="E+H Sans" w:eastAsia="Times New Roman" w:hAnsi="E+H Sans" w:cs="Arial"/>
          <w:bCs/>
          <w:snapToGrid w:val="0"/>
          <w:sz w:val="22"/>
          <w:szCs w:val="22"/>
        </w:rPr>
      </w:pPr>
      <w:r w:rsidRPr="00ED60B3">
        <w:rPr>
          <w:rFonts w:ascii="E+H Sans" w:eastAsia="Times New Roman" w:hAnsi="E+H Sans" w:cs="Arial"/>
          <w:bCs/>
          <w:snapToGrid w:val="0"/>
          <w:sz w:val="22"/>
          <w:szCs w:val="22"/>
        </w:rPr>
        <w:t>Manufacturers Field Services are available for start-up and commissioning</w:t>
      </w:r>
      <w:r w:rsidRPr="00ED60B3">
        <w:rPr>
          <w:rFonts w:ascii="E+H Sans" w:eastAsia="Times New Roman" w:hAnsi="E+H Sans" w:cs="Arial"/>
          <w:snapToGrid w:val="0"/>
          <w:sz w:val="22"/>
          <w:szCs w:val="22"/>
        </w:rPr>
        <w:t xml:space="preserve"> by a Factory field service representative or a manufacturer Authorized Service Provider (ASP) – the warranty against manufacturing defects is three years.</w:t>
      </w:r>
    </w:p>
    <w:p w:rsidR="00E83AAE" w:rsidRPr="00ED60B3" w:rsidRDefault="00E83AAE" w:rsidP="00235A39">
      <w:pPr>
        <w:numPr>
          <w:ilvl w:val="3"/>
          <w:numId w:val="37"/>
        </w:numPr>
        <w:spacing w:after="120"/>
        <w:jc w:val="both"/>
        <w:outlineLvl w:val="3"/>
        <w:rPr>
          <w:rFonts w:ascii="E+H Sans" w:eastAsia="Times New Roman" w:hAnsi="E+H Sans" w:cs="Arial"/>
          <w:b/>
          <w:snapToGrid w:val="0"/>
          <w:sz w:val="22"/>
          <w:szCs w:val="22"/>
        </w:rPr>
      </w:pPr>
      <w:r w:rsidRPr="00ED60B3">
        <w:rPr>
          <w:rFonts w:ascii="E+H Sans" w:eastAsia="Times New Roman" w:hAnsi="E+H Sans" w:cs="Arial"/>
          <w:bCs/>
          <w:snapToGrid w:val="0"/>
          <w:sz w:val="22"/>
          <w:szCs w:val="22"/>
        </w:rPr>
        <w:t>Manufacturer representative shall verify installation of all installed flow tubes and transmitters.</w:t>
      </w:r>
    </w:p>
    <w:p w:rsidR="00E83AAE" w:rsidRPr="00ED60B3" w:rsidRDefault="00E83AAE" w:rsidP="00235A39">
      <w:pPr>
        <w:numPr>
          <w:ilvl w:val="3"/>
          <w:numId w:val="37"/>
        </w:numPr>
        <w:spacing w:after="120"/>
        <w:jc w:val="both"/>
        <w:outlineLvl w:val="3"/>
        <w:rPr>
          <w:rFonts w:ascii="E+H Sans" w:eastAsia="Times New Roman" w:hAnsi="E+H Sans" w:cs="Arial"/>
          <w:b/>
          <w:snapToGrid w:val="0"/>
          <w:sz w:val="22"/>
          <w:szCs w:val="22"/>
        </w:rPr>
      </w:pPr>
      <w:r w:rsidRPr="00ED60B3">
        <w:rPr>
          <w:rFonts w:ascii="E+H Sans" w:eastAsia="Times New Roman" w:hAnsi="E+H Sans" w:cs="Arial"/>
          <w:bCs/>
          <w:snapToGrid w:val="0"/>
          <w:sz w:val="22"/>
          <w:szCs w:val="22"/>
        </w:rPr>
        <w:t>Manufacturer representative shall notify the ENGINEER in writing of any problems or discrepancies and proposed solutions.</w:t>
      </w:r>
    </w:p>
    <w:p w:rsidR="00BB3FB7" w:rsidRPr="00ED60B3" w:rsidRDefault="00BB3FB7" w:rsidP="00235A39">
      <w:pPr>
        <w:numPr>
          <w:ilvl w:val="3"/>
          <w:numId w:val="37"/>
        </w:numPr>
        <w:spacing w:after="120"/>
        <w:jc w:val="both"/>
        <w:outlineLvl w:val="2"/>
        <w:rPr>
          <w:rFonts w:ascii="E+H Sans" w:eastAsia="Times New Roman" w:hAnsi="E+H Sans" w:cs="Arial"/>
          <w:bCs/>
          <w:snapToGrid w:val="0"/>
          <w:sz w:val="22"/>
          <w:szCs w:val="22"/>
        </w:rPr>
      </w:pPr>
      <w:r w:rsidRPr="00ED60B3">
        <w:rPr>
          <w:rFonts w:ascii="E+H Sans" w:eastAsia="Times New Roman" w:hAnsi="E+H Sans" w:cs="Arial"/>
          <w:bCs/>
          <w:snapToGrid w:val="0"/>
          <w:sz w:val="22"/>
          <w:szCs w:val="22"/>
        </w:rPr>
        <w:t>Manufacturer representative shall generate a configuration report for each meter.</w:t>
      </w:r>
    </w:p>
    <w:p w:rsidR="00BB3FB7" w:rsidRPr="00ED60B3" w:rsidRDefault="00BB3FB7" w:rsidP="00235A39">
      <w:pPr>
        <w:numPr>
          <w:ilvl w:val="1"/>
          <w:numId w:val="37"/>
        </w:numPr>
        <w:spacing w:after="120"/>
        <w:jc w:val="both"/>
        <w:outlineLvl w:val="2"/>
        <w:rPr>
          <w:rFonts w:ascii="E+H Sans" w:eastAsia="Times New Roman" w:hAnsi="E+H Sans" w:cs="Arial"/>
          <w:bCs/>
          <w:snapToGrid w:val="0"/>
          <w:sz w:val="22"/>
          <w:szCs w:val="22"/>
        </w:rPr>
      </w:pPr>
      <w:r w:rsidRPr="00ED60B3">
        <w:rPr>
          <w:rFonts w:ascii="E+H Sans" w:eastAsia="Times New Roman" w:hAnsi="E+H Sans" w:cs="Arial"/>
          <w:b/>
          <w:snapToGrid w:val="0"/>
          <w:sz w:val="22"/>
          <w:szCs w:val="22"/>
        </w:rPr>
        <w:t>ADJUSTING</w:t>
      </w:r>
    </w:p>
    <w:p w:rsidR="00E83AAE" w:rsidRPr="00ED60B3" w:rsidRDefault="00E83AAE" w:rsidP="00235A39">
      <w:pPr>
        <w:numPr>
          <w:ilvl w:val="2"/>
          <w:numId w:val="37"/>
        </w:numPr>
        <w:spacing w:after="120"/>
        <w:jc w:val="both"/>
        <w:outlineLvl w:val="2"/>
        <w:rPr>
          <w:rFonts w:ascii="E+H Sans" w:eastAsia="Times New Roman" w:hAnsi="E+H Sans" w:cs="Arial"/>
          <w:snapToGrid w:val="0"/>
          <w:sz w:val="22"/>
          <w:szCs w:val="22"/>
        </w:rPr>
      </w:pPr>
      <w:r w:rsidRPr="00ED60B3">
        <w:rPr>
          <w:rFonts w:ascii="E+H Sans" w:eastAsia="Times New Roman" w:hAnsi="E+H Sans" w:cs="Arial"/>
          <w:snapToGrid w:val="0"/>
          <w:sz w:val="22"/>
          <w:szCs w:val="22"/>
        </w:rPr>
        <w:t>Verify factory calibration of all instruments in accordance with the Manufacturer’s instructions.</w:t>
      </w:r>
    </w:p>
    <w:p w:rsidR="00BB3FB7" w:rsidRPr="00ED60B3" w:rsidRDefault="00BB3FB7" w:rsidP="00235A39">
      <w:pPr>
        <w:numPr>
          <w:ilvl w:val="1"/>
          <w:numId w:val="37"/>
        </w:numPr>
        <w:spacing w:after="120"/>
        <w:jc w:val="both"/>
        <w:outlineLvl w:val="2"/>
        <w:rPr>
          <w:rFonts w:ascii="E+H Sans" w:eastAsia="Times New Roman" w:hAnsi="E+H Sans" w:cs="Arial"/>
          <w:snapToGrid w:val="0"/>
          <w:sz w:val="22"/>
          <w:szCs w:val="22"/>
        </w:rPr>
      </w:pPr>
      <w:r w:rsidRPr="00ED60B3">
        <w:rPr>
          <w:rFonts w:ascii="E+H Sans" w:eastAsia="Times New Roman" w:hAnsi="E+H Sans" w:cs="Arial"/>
          <w:b/>
          <w:snapToGrid w:val="0"/>
          <w:sz w:val="22"/>
          <w:szCs w:val="22"/>
        </w:rPr>
        <w:t>PROTECTION</w:t>
      </w:r>
    </w:p>
    <w:p w:rsidR="00E83AAE" w:rsidRPr="00ED60B3" w:rsidRDefault="00E83AAE" w:rsidP="00235A39">
      <w:pPr>
        <w:numPr>
          <w:ilvl w:val="2"/>
          <w:numId w:val="37"/>
        </w:numPr>
        <w:spacing w:after="120"/>
        <w:jc w:val="both"/>
        <w:outlineLvl w:val="2"/>
        <w:rPr>
          <w:rFonts w:ascii="E+H Sans" w:eastAsia="Times New Roman" w:hAnsi="E+H Sans" w:cs="Arial"/>
          <w:snapToGrid w:val="0"/>
          <w:sz w:val="22"/>
          <w:szCs w:val="22"/>
        </w:rPr>
      </w:pPr>
      <w:r w:rsidRPr="00ED60B3">
        <w:rPr>
          <w:rFonts w:ascii="E+H Sans" w:eastAsia="Times New Roman" w:hAnsi="E+H Sans" w:cs="Arial"/>
          <w:snapToGrid w:val="0"/>
          <w:sz w:val="22"/>
          <w:szCs w:val="22"/>
        </w:rPr>
        <w:t>All instruments shall be fully protected after installation and before commissioning. Replace any instruments damaged before commissioning.</w:t>
      </w:r>
    </w:p>
    <w:p w:rsidR="00323E7E" w:rsidRPr="00ED60B3" w:rsidRDefault="00E83AAE" w:rsidP="00235A39">
      <w:pPr>
        <w:numPr>
          <w:ilvl w:val="3"/>
          <w:numId w:val="37"/>
        </w:numPr>
        <w:tabs>
          <w:tab w:val="num" w:pos="1080"/>
        </w:tabs>
        <w:spacing w:after="120"/>
        <w:jc w:val="both"/>
        <w:outlineLvl w:val="2"/>
        <w:rPr>
          <w:rFonts w:ascii="E+H Sans" w:eastAsia="Times New Roman" w:hAnsi="E+H Sans" w:cs="Arial"/>
          <w:snapToGrid w:val="0"/>
          <w:sz w:val="22"/>
          <w:szCs w:val="22"/>
        </w:rPr>
      </w:pPr>
      <w:r w:rsidRPr="00ED60B3">
        <w:rPr>
          <w:rFonts w:ascii="E+H Sans" w:eastAsia="Times New Roman" w:hAnsi="E+H Sans" w:cs="Arial"/>
          <w:snapToGrid w:val="0"/>
          <w:sz w:val="22"/>
          <w:szCs w:val="22"/>
        </w:rPr>
        <w:t>The ENGINEER shall be the sole party responsible for determining the corrective measures.</w:t>
      </w:r>
      <w:bookmarkEnd w:id="0"/>
    </w:p>
    <w:sectPr w:rsidR="00323E7E" w:rsidRPr="00ED60B3" w:rsidSect="0071686A">
      <w:headerReference w:type="even" r:id="rId9"/>
      <w:headerReference w:type="default" r:id="rId10"/>
      <w:footerReference w:type="even" r:id="rId11"/>
      <w:footerReference w:type="default" r:id="rId12"/>
      <w:pgSz w:w="12240" w:h="15840"/>
      <w:pgMar w:top="1296" w:right="1440" w:bottom="1296"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C00" w:rsidRDefault="00046C00">
      <w:pPr>
        <w:spacing w:after="0"/>
      </w:pPr>
      <w:r>
        <w:separator/>
      </w:r>
    </w:p>
  </w:endnote>
  <w:endnote w:type="continuationSeparator" w:id="0">
    <w:p w:rsidR="00046C00" w:rsidRDefault="00046C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HSerifLight">
    <w:panose1 w:val="00000000000000000000"/>
    <w:charset w:val="00"/>
    <w:family w:val="roman"/>
    <w:notTrueType/>
    <w:pitch w:val="default"/>
    <w:sig w:usb0="00000003" w:usb1="00000000" w:usb2="00000000" w:usb3="00000000" w:csb0="00000001" w:csb1="00000000"/>
  </w:font>
  <w:font w:name="E+H Serif">
    <w:altName w:val="Times New Roman"/>
    <w:panose1 w:val="02020403050405020404"/>
    <w:charset w:val="00"/>
    <w:family w:val="roman"/>
    <w:pitch w:val="variable"/>
    <w:sig w:usb0="A00002AF" w:usb1="1000206B" w:usb2="00000000" w:usb3="00000000" w:csb0="0000019F" w:csb1="00000000"/>
  </w:font>
  <w:font w:name="E+H Sans">
    <w:panose1 w:val="020B0404050202020204"/>
    <w:charset w:val="00"/>
    <w:family w:val="swiss"/>
    <w:pitch w:val="variable"/>
    <w:sig w:usb0="A00002AF" w:usb1="1000206B" w:usb2="00000000" w:usb3="00000000" w:csb0="0000019F" w:csb1="00000000"/>
  </w:font>
  <w:font w:name="E+HSerifDem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6100571"/>
      <w:docPartObj>
        <w:docPartGallery w:val="Page Numbers (Bottom of Page)"/>
        <w:docPartUnique/>
      </w:docPartObj>
    </w:sdtPr>
    <w:sdtEndPr>
      <w:rPr>
        <w:noProof/>
        <w:sz w:val="20"/>
        <w:szCs w:val="20"/>
      </w:rPr>
    </w:sdtEndPr>
    <w:sdtContent>
      <w:p w:rsidR="007C5B92" w:rsidRPr="007C5B92" w:rsidRDefault="007C5B92">
        <w:pPr>
          <w:pStyle w:val="Footer"/>
          <w:rPr>
            <w:sz w:val="20"/>
            <w:szCs w:val="20"/>
          </w:rPr>
        </w:pPr>
        <w:r w:rsidRPr="007C5B92">
          <w:rPr>
            <w:sz w:val="20"/>
            <w:szCs w:val="20"/>
          </w:rPr>
          <w:fldChar w:fldCharType="begin"/>
        </w:r>
        <w:r w:rsidRPr="007C5B92">
          <w:rPr>
            <w:sz w:val="20"/>
            <w:szCs w:val="20"/>
          </w:rPr>
          <w:instrText xml:space="preserve"> PAGE   \* MERGEFORMAT </w:instrText>
        </w:r>
        <w:r w:rsidRPr="007C5B92">
          <w:rPr>
            <w:sz w:val="20"/>
            <w:szCs w:val="20"/>
          </w:rPr>
          <w:fldChar w:fldCharType="separate"/>
        </w:r>
        <w:r w:rsidR="00ED60B3">
          <w:rPr>
            <w:noProof/>
            <w:sz w:val="20"/>
            <w:szCs w:val="20"/>
          </w:rPr>
          <w:t>8</w:t>
        </w:r>
        <w:r w:rsidRPr="007C5B92">
          <w:rPr>
            <w:noProof/>
            <w:sz w:val="20"/>
            <w:szCs w:val="20"/>
          </w:rPr>
          <w:fldChar w:fldCharType="end"/>
        </w:r>
      </w:p>
    </w:sdtContent>
  </w:sdt>
  <w:p w:rsidR="007C5B92" w:rsidRDefault="007C5B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1035709"/>
      <w:docPartObj>
        <w:docPartGallery w:val="Page Numbers (Bottom of Page)"/>
        <w:docPartUnique/>
      </w:docPartObj>
    </w:sdtPr>
    <w:sdtEndPr>
      <w:rPr>
        <w:noProof/>
        <w:sz w:val="20"/>
        <w:szCs w:val="20"/>
      </w:rPr>
    </w:sdtEndPr>
    <w:sdtContent>
      <w:p w:rsidR="0015009C" w:rsidRPr="0015009C" w:rsidRDefault="0015009C">
        <w:pPr>
          <w:pStyle w:val="Footer"/>
          <w:rPr>
            <w:sz w:val="20"/>
            <w:szCs w:val="20"/>
          </w:rPr>
        </w:pPr>
        <w:r w:rsidRPr="0015009C">
          <w:rPr>
            <w:sz w:val="20"/>
            <w:szCs w:val="20"/>
          </w:rPr>
          <w:fldChar w:fldCharType="begin"/>
        </w:r>
        <w:r w:rsidRPr="0015009C">
          <w:rPr>
            <w:sz w:val="20"/>
            <w:szCs w:val="20"/>
          </w:rPr>
          <w:instrText xml:space="preserve"> PAGE   \* MERGEFORMAT </w:instrText>
        </w:r>
        <w:r w:rsidRPr="0015009C">
          <w:rPr>
            <w:sz w:val="20"/>
            <w:szCs w:val="20"/>
          </w:rPr>
          <w:fldChar w:fldCharType="separate"/>
        </w:r>
        <w:r w:rsidR="00ED60B3">
          <w:rPr>
            <w:noProof/>
            <w:sz w:val="20"/>
            <w:szCs w:val="20"/>
          </w:rPr>
          <w:t>7</w:t>
        </w:r>
        <w:r w:rsidRPr="0015009C">
          <w:rPr>
            <w:noProof/>
            <w:sz w:val="20"/>
            <w:szCs w:val="20"/>
          </w:rPr>
          <w:fldChar w:fldCharType="end"/>
        </w:r>
      </w:p>
    </w:sdtContent>
  </w:sdt>
  <w:p w:rsidR="0015009C" w:rsidRDefault="001500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C00" w:rsidRDefault="00046C00">
      <w:pPr>
        <w:spacing w:after="0"/>
      </w:pPr>
      <w:r>
        <w:separator/>
      </w:r>
    </w:p>
  </w:footnote>
  <w:footnote w:type="continuationSeparator" w:id="0">
    <w:p w:rsidR="00046C00" w:rsidRDefault="00046C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8DF" w:rsidRPr="00E11E86" w:rsidRDefault="00C218DF" w:rsidP="00BC5227">
    <w:pPr>
      <w:pStyle w:val="List"/>
      <w:ind w:left="0" w:firstLine="0"/>
      <w:jc w:val="both"/>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8DF" w:rsidRPr="00E11E86" w:rsidRDefault="00C218DF" w:rsidP="00B80C08">
    <w:pPr>
      <w:pStyle w:val="List"/>
      <w:ind w:left="0" w:firstLine="0"/>
      <w:jc w:val="both"/>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E58DC30"/>
    <w:lvl w:ilvl="0">
      <w:start w:val="1"/>
      <w:numFmt w:val="bullet"/>
      <w:lvlText w:val=""/>
      <w:lvlJc w:val="left"/>
      <w:pPr>
        <w:tabs>
          <w:tab w:val="num" w:pos="720"/>
        </w:tabs>
        <w:ind w:left="720" w:hanging="360"/>
      </w:pPr>
      <w:rPr>
        <w:rFonts w:ascii="Symbol" w:hAnsi="Symbol" w:hint="default"/>
      </w:rPr>
    </w:lvl>
  </w:abstractNum>
  <w:abstractNum w:abstractNumId="1">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2">
    <w:nsid w:val="0D9E1E7A"/>
    <w:multiLevelType w:val="hybridMultilevel"/>
    <w:tmpl w:val="FA7AD77E"/>
    <w:lvl w:ilvl="0" w:tplc="04090015">
      <w:start w:val="1"/>
      <w:numFmt w:val="upperLetter"/>
      <w:lvlText w:val="%1."/>
      <w:lvlJc w:val="left"/>
      <w:pPr>
        <w:tabs>
          <w:tab w:val="num" w:pos="1080"/>
        </w:tabs>
        <w:ind w:left="1080" w:hanging="360"/>
      </w:pPr>
      <w:rPr>
        <w:rFonts w:hint="default"/>
      </w:rPr>
    </w:lvl>
    <w:lvl w:ilvl="1" w:tplc="B7026034">
      <w:start w:val="1"/>
      <w:numFmt w:val="lowerLetter"/>
      <w:lvlText w:val="%2."/>
      <w:lvlJc w:val="left"/>
      <w:pPr>
        <w:tabs>
          <w:tab w:val="num" w:pos="1800"/>
        </w:tabs>
        <w:ind w:left="1800" w:hanging="360"/>
      </w:pPr>
      <w:rPr>
        <w:rFonts w:ascii="Calibri" w:eastAsiaTheme="minorHAnsi" w:hAnsi="Calibri" w:cstheme="minorBidi"/>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1964A9C"/>
    <w:multiLevelType w:val="multilevel"/>
    <w:tmpl w:val="0E146840"/>
    <w:lvl w:ilvl="0">
      <w:start w:val="1"/>
      <w:numFmt w:val="decimal"/>
      <w:lvlRestart w:val="0"/>
      <w:lvlText w:val="PART %1"/>
      <w:lvlJc w:val="left"/>
      <w:pPr>
        <w:tabs>
          <w:tab w:val="num" w:pos="1171"/>
        </w:tabs>
        <w:ind w:left="0" w:firstLine="0"/>
      </w:pPr>
      <w:rPr>
        <w:rFonts w:asciiTheme="majorHAnsi" w:hAnsiTheme="majorHAnsi"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1470"/>
        </w:tabs>
        <w:ind w:left="1470"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4">
    <w:nsid w:val="20687BC5"/>
    <w:multiLevelType w:val="hybridMultilevel"/>
    <w:tmpl w:val="5D5AC9AE"/>
    <w:lvl w:ilvl="0" w:tplc="1B62F6F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CE7F0F"/>
    <w:multiLevelType w:val="multilevel"/>
    <w:tmpl w:val="69C4F20E"/>
    <w:lvl w:ilvl="0">
      <w:start w:val="1"/>
      <w:numFmt w:val="decimal"/>
      <w:lvlRestart w:val="0"/>
      <w:lvlText w:val="PART %1"/>
      <w:lvlJc w:val="left"/>
      <w:pPr>
        <w:tabs>
          <w:tab w:val="num" w:pos="1171"/>
        </w:tabs>
        <w:ind w:left="0" w:firstLine="0"/>
      </w:pPr>
      <w:rPr>
        <w:rFonts w:asciiTheme="minorHAnsi" w:hAnsiTheme="minorHAnsi"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1470"/>
        </w:tabs>
        <w:ind w:left="1470"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
    <w:nsid w:val="231508D9"/>
    <w:multiLevelType w:val="hybridMultilevel"/>
    <w:tmpl w:val="070831BE"/>
    <w:lvl w:ilvl="0" w:tplc="C9F8B57C">
      <w:start w:val="1"/>
      <w:numFmt w:val="upperLetter"/>
      <w:lvlText w:val="%1."/>
      <w:lvlJc w:val="left"/>
      <w:pPr>
        <w:ind w:left="1080" w:hanging="360"/>
      </w:pPr>
      <w:rPr>
        <w:rFonts w:asciiTheme="majorHAnsi" w:hAnsiTheme="maj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8">
    <w:nsid w:val="32424711"/>
    <w:multiLevelType w:val="hybridMultilevel"/>
    <w:tmpl w:val="51C0B186"/>
    <w:lvl w:ilvl="0" w:tplc="D5CCA388">
      <w:start w:val="1"/>
      <w:numFmt w:val="upperLetter"/>
      <w:lvlText w:val="%1."/>
      <w:lvlJc w:val="left"/>
      <w:pPr>
        <w:tabs>
          <w:tab w:val="num" w:pos="1440"/>
        </w:tabs>
        <w:ind w:left="1440" w:hanging="360"/>
      </w:pPr>
      <w:rPr>
        <w:rFonts w:asciiTheme="majorHAnsi" w:eastAsiaTheme="minorHAnsi" w:hAnsiTheme="majorHAnsi" w:cs="Arial"/>
      </w:rPr>
    </w:lvl>
    <w:lvl w:ilvl="1" w:tplc="0409000F">
      <w:start w:val="1"/>
      <w:numFmt w:val="decimal"/>
      <w:lvlText w:val="%2."/>
      <w:lvlJc w:val="left"/>
      <w:pPr>
        <w:tabs>
          <w:tab w:val="num" w:pos="2160"/>
        </w:tabs>
        <w:ind w:left="2160" w:hanging="360"/>
      </w:pPr>
      <w:rPr>
        <w:rFonts w:hint="default"/>
      </w:rPr>
    </w:lvl>
    <w:lvl w:ilvl="2" w:tplc="04090019">
      <w:start w:val="1"/>
      <w:numFmt w:val="lowerLetter"/>
      <w:lvlText w:val="%3."/>
      <w:lvlJc w:val="left"/>
      <w:pPr>
        <w:tabs>
          <w:tab w:val="num" w:pos="1800"/>
        </w:tabs>
        <w:ind w:left="1800" w:hanging="360"/>
      </w:pPr>
      <w:rPr>
        <w:rFonts w:hint="default"/>
      </w:rPr>
    </w:lvl>
    <w:lvl w:ilvl="3" w:tplc="04090011">
      <w:start w:val="1"/>
      <w:numFmt w:val="decimal"/>
      <w:lvlText w:val="%4)"/>
      <w:lvlJc w:val="left"/>
      <w:pPr>
        <w:tabs>
          <w:tab w:val="num" w:pos="2160"/>
        </w:tabs>
        <w:ind w:left="216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3AAF1E7F"/>
    <w:multiLevelType w:val="hybridMultilevel"/>
    <w:tmpl w:val="3AEE2528"/>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B4746B7"/>
    <w:multiLevelType w:val="hybridMultilevel"/>
    <w:tmpl w:val="5B6E0B40"/>
    <w:lvl w:ilvl="0" w:tplc="A6C45D58">
      <w:start w:val="4"/>
      <w:numFmt w:val="decimal"/>
      <w:lvlText w:val="%1."/>
      <w:lvlJc w:val="left"/>
      <w:pPr>
        <w:ind w:left="1800" w:hanging="360"/>
      </w:pPr>
      <w:rPr>
        <w:rFonts w:cs="E+HSerifLight"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B852C43"/>
    <w:multiLevelType w:val="hybridMultilevel"/>
    <w:tmpl w:val="606216E8"/>
    <w:lvl w:ilvl="0" w:tplc="3E44350C">
      <w:start w:val="2"/>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3C5266B5"/>
    <w:multiLevelType w:val="hybridMultilevel"/>
    <w:tmpl w:val="A37682EE"/>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614AC3DC">
      <w:start w:val="1"/>
      <w:numFmt w:val="decimal"/>
      <w:lvlText w:val="%4."/>
      <w:lvlJc w:val="left"/>
      <w:pPr>
        <w:tabs>
          <w:tab w:val="num" w:pos="3600"/>
        </w:tabs>
        <w:ind w:left="3600" w:hanging="360"/>
      </w:pPr>
      <w:rPr>
        <w:rFonts w:asciiTheme="minorHAnsi" w:eastAsiaTheme="minorHAnsi" w:hAnsiTheme="minorHAnsi" w:cstheme="minorBidi"/>
        <w:b w:val="0"/>
      </w:r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4386328F"/>
    <w:multiLevelType w:val="hybridMultilevel"/>
    <w:tmpl w:val="5D0C0022"/>
    <w:lvl w:ilvl="0" w:tplc="5BECD72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9441D2"/>
    <w:multiLevelType w:val="hybridMultilevel"/>
    <w:tmpl w:val="39B8B402"/>
    <w:lvl w:ilvl="0" w:tplc="35B26CBA">
      <w:start w:val="1"/>
      <w:numFmt w:val="upperLetter"/>
      <w:lvlText w:val="%1."/>
      <w:lvlJc w:val="left"/>
      <w:pPr>
        <w:tabs>
          <w:tab w:val="num" w:pos="5295"/>
        </w:tabs>
        <w:ind w:left="5295" w:hanging="645"/>
      </w:pPr>
      <w:rPr>
        <w:rFonts w:hint="default"/>
        <w:b w:val="0"/>
      </w:rPr>
    </w:lvl>
    <w:lvl w:ilvl="1" w:tplc="04090019" w:tentative="1">
      <w:start w:val="1"/>
      <w:numFmt w:val="lowerLetter"/>
      <w:lvlText w:val="%2."/>
      <w:lvlJc w:val="left"/>
      <w:pPr>
        <w:tabs>
          <w:tab w:val="num" w:pos="5730"/>
        </w:tabs>
        <w:ind w:left="5730" w:hanging="360"/>
      </w:pPr>
    </w:lvl>
    <w:lvl w:ilvl="2" w:tplc="0409001B" w:tentative="1">
      <w:start w:val="1"/>
      <w:numFmt w:val="lowerRoman"/>
      <w:lvlText w:val="%3."/>
      <w:lvlJc w:val="right"/>
      <w:pPr>
        <w:tabs>
          <w:tab w:val="num" w:pos="6450"/>
        </w:tabs>
        <w:ind w:left="6450" w:hanging="180"/>
      </w:pPr>
    </w:lvl>
    <w:lvl w:ilvl="3" w:tplc="0409000F" w:tentative="1">
      <w:start w:val="1"/>
      <w:numFmt w:val="decimal"/>
      <w:lvlText w:val="%4."/>
      <w:lvlJc w:val="left"/>
      <w:pPr>
        <w:tabs>
          <w:tab w:val="num" w:pos="7170"/>
        </w:tabs>
        <w:ind w:left="7170" w:hanging="360"/>
      </w:pPr>
    </w:lvl>
    <w:lvl w:ilvl="4" w:tplc="04090019" w:tentative="1">
      <w:start w:val="1"/>
      <w:numFmt w:val="lowerLetter"/>
      <w:lvlText w:val="%5."/>
      <w:lvlJc w:val="left"/>
      <w:pPr>
        <w:tabs>
          <w:tab w:val="num" w:pos="7890"/>
        </w:tabs>
        <w:ind w:left="7890" w:hanging="360"/>
      </w:pPr>
    </w:lvl>
    <w:lvl w:ilvl="5" w:tplc="0409001B" w:tentative="1">
      <w:start w:val="1"/>
      <w:numFmt w:val="lowerRoman"/>
      <w:lvlText w:val="%6."/>
      <w:lvlJc w:val="right"/>
      <w:pPr>
        <w:tabs>
          <w:tab w:val="num" w:pos="8610"/>
        </w:tabs>
        <w:ind w:left="8610" w:hanging="180"/>
      </w:pPr>
    </w:lvl>
    <w:lvl w:ilvl="6" w:tplc="0409000F" w:tentative="1">
      <w:start w:val="1"/>
      <w:numFmt w:val="decimal"/>
      <w:lvlText w:val="%7."/>
      <w:lvlJc w:val="left"/>
      <w:pPr>
        <w:tabs>
          <w:tab w:val="num" w:pos="9330"/>
        </w:tabs>
        <w:ind w:left="9330" w:hanging="360"/>
      </w:pPr>
    </w:lvl>
    <w:lvl w:ilvl="7" w:tplc="04090019" w:tentative="1">
      <w:start w:val="1"/>
      <w:numFmt w:val="lowerLetter"/>
      <w:lvlText w:val="%8."/>
      <w:lvlJc w:val="left"/>
      <w:pPr>
        <w:tabs>
          <w:tab w:val="num" w:pos="10050"/>
        </w:tabs>
        <w:ind w:left="10050" w:hanging="360"/>
      </w:pPr>
    </w:lvl>
    <w:lvl w:ilvl="8" w:tplc="0409001B" w:tentative="1">
      <w:start w:val="1"/>
      <w:numFmt w:val="lowerRoman"/>
      <w:lvlText w:val="%9."/>
      <w:lvlJc w:val="right"/>
      <w:pPr>
        <w:tabs>
          <w:tab w:val="num" w:pos="10770"/>
        </w:tabs>
        <w:ind w:left="10770" w:hanging="180"/>
      </w:pPr>
    </w:lvl>
  </w:abstractNum>
  <w:abstractNum w:abstractNumId="15">
    <w:nsid w:val="451D1C94"/>
    <w:multiLevelType w:val="hybridMultilevel"/>
    <w:tmpl w:val="63C884F8"/>
    <w:lvl w:ilvl="0" w:tplc="04090015">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5772476"/>
    <w:multiLevelType w:val="hybridMultilevel"/>
    <w:tmpl w:val="7C94AA8A"/>
    <w:lvl w:ilvl="0" w:tplc="F32EE5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74D28EA"/>
    <w:multiLevelType w:val="multilevel"/>
    <w:tmpl w:val="AF2A86F4"/>
    <w:lvl w:ilvl="0">
      <w:start w:val="3"/>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04E0E40"/>
    <w:multiLevelType w:val="multilevel"/>
    <w:tmpl w:val="D71863F4"/>
    <w:lvl w:ilvl="0">
      <w:start w:val="1"/>
      <w:numFmt w:val="decimal"/>
      <w:lvlText w:val="%1"/>
      <w:lvlJc w:val="left"/>
      <w:pPr>
        <w:ind w:left="420" w:hanging="420"/>
      </w:pPr>
      <w:rPr>
        <w:rFonts w:hint="default"/>
      </w:rPr>
    </w:lvl>
    <w:lvl w:ilvl="1">
      <w:start w:val="6"/>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F660BDC"/>
    <w:multiLevelType w:val="multilevel"/>
    <w:tmpl w:val="554009A6"/>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20">
    <w:nsid w:val="61E309D6"/>
    <w:multiLevelType w:val="hybridMultilevel"/>
    <w:tmpl w:val="2DFEC13A"/>
    <w:lvl w:ilvl="0" w:tplc="0409000F">
      <w:start w:val="1"/>
      <w:numFmt w:val="decimal"/>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rPr>
        <w:rFonts w:hint="default"/>
      </w:rPr>
    </w:lvl>
    <w:lvl w:ilvl="2" w:tplc="04090019">
      <w:start w:val="1"/>
      <w:numFmt w:val="lowerLetter"/>
      <w:lvlText w:val="%3."/>
      <w:lvlJc w:val="left"/>
      <w:pPr>
        <w:tabs>
          <w:tab w:val="num" w:pos="1800"/>
        </w:tabs>
        <w:ind w:left="1800" w:hanging="360"/>
      </w:pPr>
      <w:rPr>
        <w:rFonts w:hint="default"/>
      </w:rPr>
    </w:lvl>
    <w:lvl w:ilvl="3" w:tplc="04090011">
      <w:start w:val="1"/>
      <w:numFmt w:val="decimal"/>
      <w:lvlText w:val="%4)"/>
      <w:lvlJc w:val="left"/>
      <w:pPr>
        <w:tabs>
          <w:tab w:val="num" w:pos="2160"/>
        </w:tabs>
        <w:ind w:left="216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62053499"/>
    <w:multiLevelType w:val="multilevel"/>
    <w:tmpl w:val="90FED36E"/>
    <w:lvl w:ilvl="0">
      <w:start w:val="1"/>
      <w:numFmt w:val="decimal"/>
      <w:lvlRestart w:val="0"/>
      <w:lvlText w:val="PART %1"/>
      <w:lvlJc w:val="left"/>
      <w:pPr>
        <w:tabs>
          <w:tab w:val="num" w:pos="1171"/>
        </w:tabs>
        <w:ind w:left="0" w:firstLine="0"/>
      </w:pPr>
      <w:rPr>
        <w:rFonts w:asciiTheme="minorHAnsi" w:hAnsiTheme="minorHAnsi"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1470"/>
        </w:tabs>
        <w:ind w:left="1470"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22">
    <w:nsid w:val="64FB4CB7"/>
    <w:multiLevelType w:val="multilevel"/>
    <w:tmpl w:val="B9629EAE"/>
    <w:lvl w:ilvl="0">
      <w:start w:val="1"/>
      <w:numFmt w:val="upperLetter"/>
      <w:lvlText w:val="%1."/>
      <w:lvlJc w:val="left"/>
      <w:pPr>
        <w:tabs>
          <w:tab w:val="num" w:pos="1440"/>
        </w:tabs>
        <w:ind w:left="1440" w:hanging="360"/>
      </w:pPr>
      <w:rPr>
        <w:b w:val="0"/>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rPr>
        <w:rFonts w:asciiTheme="minorHAnsi" w:eastAsiaTheme="minorHAnsi" w:hAnsiTheme="minorHAnsi" w:cstheme="minorBidi"/>
        <w:b w:val="0"/>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3">
    <w:nsid w:val="663C464C"/>
    <w:multiLevelType w:val="multilevel"/>
    <w:tmpl w:val="90FED36E"/>
    <w:lvl w:ilvl="0">
      <w:start w:val="1"/>
      <w:numFmt w:val="decimal"/>
      <w:lvlRestart w:val="0"/>
      <w:lvlText w:val="PART %1"/>
      <w:lvlJc w:val="left"/>
      <w:pPr>
        <w:tabs>
          <w:tab w:val="num" w:pos="1171"/>
        </w:tabs>
        <w:ind w:left="0" w:firstLine="0"/>
      </w:pPr>
      <w:rPr>
        <w:rFonts w:asciiTheme="minorHAnsi" w:hAnsiTheme="minorHAnsi"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1470"/>
        </w:tabs>
        <w:ind w:left="1470"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24">
    <w:nsid w:val="6B4F0840"/>
    <w:multiLevelType w:val="multilevel"/>
    <w:tmpl w:val="407400E2"/>
    <w:lvl w:ilvl="0">
      <w:start w:val="1"/>
      <w:numFmt w:val="decimal"/>
      <w:lvlText w:val="%1"/>
      <w:lvlJc w:val="left"/>
      <w:pPr>
        <w:ind w:left="420" w:hanging="420"/>
      </w:pPr>
      <w:rPr>
        <w:rFonts w:hint="default"/>
      </w:rPr>
    </w:lvl>
    <w:lvl w:ilvl="1">
      <w:start w:val="4"/>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DB62D66"/>
    <w:multiLevelType w:val="hybridMultilevel"/>
    <w:tmpl w:val="E11ECC0A"/>
    <w:lvl w:ilvl="0" w:tplc="63DC56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FEB6C73"/>
    <w:multiLevelType w:val="multilevel"/>
    <w:tmpl w:val="7E642F94"/>
    <w:lvl w:ilvl="0">
      <w:start w:val="1"/>
      <w:numFmt w:val="decimal"/>
      <w:lvlText w:val="%1"/>
      <w:lvlJc w:val="left"/>
      <w:pPr>
        <w:ind w:left="420" w:hanging="420"/>
      </w:pPr>
      <w:rPr>
        <w:rFonts w:hint="default"/>
      </w:rPr>
    </w:lvl>
    <w:lvl w:ilvl="1">
      <w:start w:val="6"/>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0484353"/>
    <w:multiLevelType w:val="hybridMultilevel"/>
    <w:tmpl w:val="9A902DEE"/>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rPr>
        <w:b w:val="0"/>
      </w:r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nsid w:val="726428CC"/>
    <w:multiLevelType w:val="hybridMultilevel"/>
    <w:tmpl w:val="A4EA2DF2"/>
    <w:lvl w:ilvl="0" w:tplc="0DCE15D2">
      <w:start w:val="1"/>
      <w:numFmt w:val="upperLetter"/>
      <w:lvlText w:val="%1."/>
      <w:lvlJc w:val="left"/>
      <w:pPr>
        <w:tabs>
          <w:tab w:val="num" w:pos="1080"/>
        </w:tabs>
        <w:ind w:left="1080" w:hanging="360"/>
      </w:pPr>
      <w:rPr>
        <w:rFonts w:ascii="Calibri" w:eastAsia="Times New Roman" w:hAnsi="Calibri" w:cs="Arial"/>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4B774CE"/>
    <w:multiLevelType w:val="hybridMultilevel"/>
    <w:tmpl w:val="F1F01EBE"/>
    <w:lvl w:ilvl="0" w:tplc="29A27F5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06655B"/>
    <w:multiLevelType w:val="hybridMultilevel"/>
    <w:tmpl w:val="430C712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7FE83032"/>
    <w:multiLevelType w:val="hybridMultilevel"/>
    <w:tmpl w:val="315E6670"/>
    <w:lvl w:ilvl="0" w:tplc="0409000F">
      <w:start w:val="1"/>
      <w:numFmt w:val="decimal"/>
      <w:lvlText w:val="%1."/>
      <w:lvlJc w:val="left"/>
      <w:pPr>
        <w:tabs>
          <w:tab w:val="num" w:pos="1531"/>
        </w:tabs>
        <w:ind w:left="1531" w:hanging="360"/>
      </w:pPr>
      <w:rPr>
        <w:b w:val="0"/>
      </w:rPr>
    </w:lvl>
    <w:lvl w:ilvl="1" w:tplc="0409000F">
      <w:start w:val="1"/>
      <w:numFmt w:val="decimal"/>
      <w:lvlText w:val="%2."/>
      <w:lvlJc w:val="left"/>
      <w:pPr>
        <w:tabs>
          <w:tab w:val="num" w:pos="2251"/>
        </w:tabs>
        <w:ind w:left="2251" w:hanging="360"/>
      </w:pPr>
      <w:rPr>
        <w:rFonts w:hint="default"/>
      </w:rPr>
    </w:lvl>
    <w:lvl w:ilvl="2" w:tplc="04090019">
      <w:start w:val="1"/>
      <w:numFmt w:val="lowerLetter"/>
      <w:lvlText w:val="%3."/>
      <w:lvlJc w:val="left"/>
      <w:pPr>
        <w:tabs>
          <w:tab w:val="num" w:pos="1891"/>
        </w:tabs>
        <w:ind w:left="1891" w:hanging="360"/>
      </w:pPr>
      <w:rPr>
        <w:rFonts w:hint="default"/>
      </w:rPr>
    </w:lvl>
    <w:lvl w:ilvl="3" w:tplc="04090011">
      <w:start w:val="1"/>
      <w:numFmt w:val="decimal"/>
      <w:lvlText w:val="%4)"/>
      <w:lvlJc w:val="left"/>
      <w:pPr>
        <w:tabs>
          <w:tab w:val="num" w:pos="2251"/>
        </w:tabs>
        <w:ind w:left="2251" w:hanging="360"/>
      </w:pPr>
    </w:lvl>
    <w:lvl w:ilvl="4" w:tplc="04090019">
      <w:start w:val="1"/>
      <w:numFmt w:val="lowerLetter"/>
      <w:lvlText w:val="%5."/>
      <w:lvlJc w:val="left"/>
      <w:pPr>
        <w:tabs>
          <w:tab w:val="num" w:pos="4411"/>
        </w:tabs>
        <w:ind w:left="4411" w:hanging="360"/>
      </w:pPr>
    </w:lvl>
    <w:lvl w:ilvl="5" w:tplc="0409001B" w:tentative="1">
      <w:start w:val="1"/>
      <w:numFmt w:val="lowerRoman"/>
      <w:lvlText w:val="%6."/>
      <w:lvlJc w:val="right"/>
      <w:pPr>
        <w:tabs>
          <w:tab w:val="num" w:pos="5131"/>
        </w:tabs>
        <w:ind w:left="5131" w:hanging="180"/>
      </w:pPr>
    </w:lvl>
    <w:lvl w:ilvl="6" w:tplc="0409000F" w:tentative="1">
      <w:start w:val="1"/>
      <w:numFmt w:val="decimal"/>
      <w:lvlText w:val="%7."/>
      <w:lvlJc w:val="left"/>
      <w:pPr>
        <w:tabs>
          <w:tab w:val="num" w:pos="5851"/>
        </w:tabs>
        <w:ind w:left="5851" w:hanging="360"/>
      </w:pPr>
    </w:lvl>
    <w:lvl w:ilvl="7" w:tplc="04090019" w:tentative="1">
      <w:start w:val="1"/>
      <w:numFmt w:val="lowerLetter"/>
      <w:lvlText w:val="%8."/>
      <w:lvlJc w:val="left"/>
      <w:pPr>
        <w:tabs>
          <w:tab w:val="num" w:pos="6571"/>
        </w:tabs>
        <w:ind w:left="6571" w:hanging="360"/>
      </w:pPr>
    </w:lvl>
    <w:lvl w:ilvl="8" w:tplc="0409001B" w:tentative="1">
      <w:start w:val="1"/>
      <w:numFmt w:val="lowerRoman"/>
      <w:lvlText w:val="%9."/>
      <w:lvlJc w:val="right"/>
      <w:pPr>
        <w:tabs>
          <w:tab w:val="num" w:pos="7291"/>
        </w:tabs>
        <w:ind w:left="7291" w:hanging="180"/>
      </w:pPr>
    </w:lvl>
  </w:abstractNum>
  <w:num w:numId="1">
    <w:abstractNumId w:val="0"/>
  </w:num>
  <w:num w:numId="2">
    <w:abstractNumId w:val="1"/>
  </w:num>
  <w:num w:numId="3">
    <w:abstractNumId w:val="27"/>
  </w:num>
  <w:num w:numId="4">
    <w:abstractNumId w:val="12"/>
  </w:num>
  <w:num w:numId="5">
    <w:abstractNumId w:val="22"/>
  </w:num>
  <w:num w:numId="6">
    <w:abstractNumId w:val="8"/>
  </w:num>
  <w:num w:numId="7">
    <w:abstractNumId w:val="14"/>
  </w:num>
  <w:num w:numId="8">
    <w:abstractNumId w:val="7"/>
  </w:num>
  <w:num w:numId="9">
    <w:abstractNumId w:val="9"/>
  </w:num>
  <w:num w:numId="10">
    <w:abstractNumId w:val="30"/>
  </w:num>
  <w:num w:numId="11">
    <w:abstractNumId w:val="2"/>
  </w:num>
  <w:num w:numId="12">
    <w:abstractNumId w:val="24"/>
  </w:num>
  <w:num w:numId="13">
    <w:abstractNumId w:val="4"/>
  </w:num>
  <w:num w:numId="14">
    <w:abstractNumId w:val="15"/>
  </w:num>
  <w:num w:numId="15">
    <w:abstractNumId w:val="18"/>
  </w:num>
  <w:num w:numId="16">
    <w:abstractNumId w:val="26"/>
  </w:num>
  <w:num w:numId="17">
    <w:abstractNumId w:val="16"/>
  </w:num>
  <w:num w:numId="18">
    <w:abstractNumId w:val="28"/>
  </w:num>
  <w:num w:numId="19">
    <w:abstractNumId w:val="17"/>
  </w:num>
  <w:num w:numId="20">
    <w:abstractNumId w:val="6"/>
  </w:num>
  <w:num w:numId="21">
    <w:abstractNumId w:val="13"/>
  </w:num>
  <w:num w:numId="22">
    <w:abstractNumId w:val="10"/>
  </w:num>
  <w:num w:numId="23">
    <w:abstractNumId w:val="29"/>
  </w:num>
  <w:num w:numId="24">
    <w:abstractNumId w:val="25"/>
  </w:num>
  <w:num w:numId="25">
    <w:abstractNumId w:val="19"/>
  </w:num>
  <w:num w:numId="26">
    <w:abstractNumId w:val="23"/>
  </w:num>
  <w:num w:numId="27">
    <w:abstractNumId w:val="5"/>
  </w:num>
  <w:num w:numId="28">
    <w:abstractNumId w:val="21"/>
  </w:num>
  <w:num w:numId="29">
    <w:abstractNumId w:val="3"/>
  </w:num>
  <w:num w:numId="30">
    <w:abstractNumId w:val="32"/>
  </w:num>
  <w:num w:numId="31">
    <w:abstractNumId w:val="20"/>
  </w:num>
  <w:num w:numId="32">
    <w:abstractNumId w:val="31"/>
  </w:num>
  <w:num w:numId="33">
    <w:abstractNumId w:val="11"/>
  </w:num>
  <w:num w:numId="34">
    <w:abstractNumId w:val="5"/>
    <w:lvlOverride w:ilvl="0">
      <w:lvl w:ilvl="0">
        <w:start w:val="1"/>
        <w:numFmt w:val="decimal"/>
        <w:lvlRestart w:val="0"/>
        <w:lvlText w:val="PART %1"/>
        <w:lvlJc w:val="left"/>
        <w:pPr>
          <w:tabs>
            <w:tab w:val="num" w:pos="1171"/>
          </w:tabs>
          <w:ind w:left="0" w:firstLine="0"/>
        </w:pPr>
        <w:rPr>
          <w:rFonts w:asciiTheme="minorHAnsi" w:hAnsiTheme="minorHAnsi" w:hint="default"/>
          <w:b/>
          <w:i w:val="0"/>
          <w:caps/>
          <w:smallCaps w:val="0"/>
          <w:sz w:val="22"/>
        </w:rPr>
      </w:lvl>
    </w:lvlOverride>
    <w:lvlOverride w:ilvl="1">
      <w:lvl w:ilvl="1">
        <w:start w:val="1"/>
        <w:numFmt w:val="decimal"/>
        <w:lvlText w:val="2.0%2"/>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1470"/>
          </w:tabs>
          <w:ind w:left="147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35">
    <w:abstractNumId w:val="1"/>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2.0%2"/>
        <w:lvlJc w:val="left"/>
        <w:pPr>
          <w:tabs>
            <w:tab w:val="num" w:pos="691"/>
          </w:tabs>
          <w:ind w:left="691" w:hanging="691"/>
        </w:pPr>
        <w:rPr>
          <w:rFonts w:ascii="Arial" w:hAnsi="Arial"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36">
    <w:abstractNumId w:val="5"/>
    <w:lvlOverride w:ilvl="0">
      <w:lvl w:ilvl="0">
        <w:start w:val="1"/>
        <w:numFmt w:val="decimal"/>
        <w:lvlRestart w:val="0"/>
        <w:lvlText w:val="PART %1"/>
        <w:lvlJc w:val="left"/>
        <w:pPr>
          <w:tabs>
            <w:tab w:val="num" w:pos="1171"/>
          </w:tabs>
          <w:ind w:left="0" w:firstLine="0"/>
        </w:pPr>
        <w:rPr>
          <w:rFonts w:asciiTheme="minorHAnsi" w:hAnsiTheme="minorHAnsi" w:hint="default"/>
          <w:b/>
          <w:i w:val="0"/>
          <w:caps/>
          <w:smallCaps w:val="0"/>
          <w:sz w:val="22"/>
        </w:rPr>
      </w:lvl>
    </w:lvlOverride>
    <w:lvlOverride w:ilvl="1">
      <w:lvl w:ilvl="1">
        <w:start w:val="1"/>
        <w:numFmt w:val="decimal"/>
        <w:lvlText w:val="3.0%2"/>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1470"/>
          </w:tabs>
          <w:ind w:left="147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37">
    <w:abstractNumId w:val="5"/>
    <w:lvlOverride w:ilvl="0">
      <w:lvl w:ilvl="0">
        <w:start w:val="1"/>
        <w:numFmt w:val="decimal"/>
        <w:lvlRestart w:val="0"/>
        <w:lvlText w:val="PART %1"/>
        <w:lvlJc w:val="left"/>
        <w:pPr>
          <w:tabs>
            <w:tab w:val="num" w:pos="1171"/>
          </w:tabs>
          <w:ind w:left="0" w:firstLine="0"/>
        </w:pPr>
        <w:rPr>
          <w:rFonts w:asciiTheme="minorHAnsi" w:hAnsiTheme="minorHAnsi" w:hint="default"/>
          <w:b/>
          <w:i w:val="0"/>
          <w:caps/>
          <w:smallCaps w:val="0"/>
          <w:sz w:val="22"/>
        </w:rPr>
      </w:lvl>
    </w:lvlOverride>
    <w:lvlOverride w:ilvl="1">
      <w:lvl w:ilvl="1">
        <w:start w:val="1"/>
        <w:numFmt w:val="decimal"/>
        <w:lvlText w:val="3.0%2"/>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1470"/>
          </w:tabs>
          <w:ind w:left="147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8F7"/>
    <w:rsid w:val="00003FBE"/>
    <w:rsid w:val="00010D68"/>
    <w:rsid w:val="00031E53"/>
    <w:rsid w:val="00046C00"/>
    <w:rsid w:val="00056AD1"/>
    <w:rsid w:val="000665A9"/>
    <w:rsid w:val="000B480F"/>
    <w:rsid w:val="000D0312"/>
    <w:rsid w:val="000D115B"/>
    <w:rsid w:val="000E5CC4"/>
    <w:rsid w:val="0011254B"/>
    <w:rsid w:val="00137853"/>
    <w:rsid w:val="00145D36"/>
    <w:rsid w:val="0015009C"/>
    <w:rsid w:val="00186D31"/>
    <w:rsid w:val="001B4DA4"/>
    <w:rsid w:val="001E0CB0"/>
    <w:rsid w:val="002355C6"/>
    <w:rsid w:val="00235A39"/>
    <w:rsid w:val="00285DC9"/>
    <w:rsid w:val="002B27B5"/>
    <w:rsid w:val="002F0942"/>
    <w:rsid w:val="003038ED"/>
    <w:rsid w:val="003048BC"/>
    <w:rsid w:val="003228F7"/>
    <w:rsid w:val="00323E7E"/>
    <w:rsid w:val="00327FAD"/>
    <w:rsid w:val="003837D0"/>
    <w:rsid w:val="00383955"/>
    <w:rsid w:val="003B00DB"/>
    <w:rsid w:val="00402738"/>
    <w:rsid w:val="0040778E"/>
    <w:rsid w:val="00413305"/>
    <w:rsid w:val="00422B07"/>
    <w:rsid w:val="00453C98"/>
    <w:rsid w:val="004F1E45"/>
    <w:rsid w:val="004F5EA3"/>
    <w:rsid w:val="0053484C"/>
    <w:rsid w:val="00534DE1"/>
    <w:rsid w:val="00545973"/>
    <w:rsid w:val="005D53C0"/>
    <w:rsid w:val="005E2B9B"/>
    <w:rsid w:val="006019AD"/>
    <w:rsid w:val="00601E3B"/>
    <w:rsid w:val="0061671D"/>
    <w:rsid w:val="00624604"/>
    <w:rsid w:val="00655D79"/>
    <w:rsid w:val="00670EB9"/>
    <w:rsid w:val="0070357D"/>
    <w:rsid w:val="0071686A"/>
    <w:rsid w:val="00763D63"/>
    <w:rsid w:val="00764B3F"/>
    <w:rsid w:val="007B7526"/>
    <w:rsid w:val="007C5B92"/>
    <w:rsid w:val="00854636"/>
    <w:rsid w:val="00856D7D"/>
    <w:rsid w:val="008A2F08"/>
    <w:rsid w:val="008A5597"/>
    <w:rsid w:val="008C62A6"/>
    <w:rsid w:val="008D499A"/>
    <w:rsid w:val="008E236C"/>
    <w:rsid w:val="008F4246"/>
    <w:rsid w:val="008F5B6F"/>
    <w:rsid w:val="00934DB0"/>
    <w:rsid w:val="00951FF4"/>
    <w:rsid w:val="009526C0"/>
    <w:rsid w:val="009633E9"/>
    <w:rsid w:val="00984844"/>
    <w:rsid w:val="009B43AB"/>
    <w:rsid w:val="009E22AC"/>
    <w:rsid w:val="009E40E0"/>
    <w:rsid w:val="009E6B94"/>
    <w:rsid w:val="00A0201C"/>
    <w:rsid w:val="00A10624"/>
    <w:rsid w:val="00A161BF"/>
    <w:rsid w:val="00A57E6F"/>
    <w:rsid w:val="00AE0677"/>
    <w:rsid w:val="00AF3A72"/>
    <w:rsid w:val="00B41155"/>
    <w:rsid w:val="00B67899"/>
    <w:rsid w:val="00B75549"/>
    <w:rsid w:val="00B80C08"/>
    <w:rsid w:val="00BB3FB7"/>
    <w:rsid w:val="00BC5227"/>
    <w:rsid w:val="00C1161E"/>
    <w:rsid w:val="00C14015"/>
    <w:rsid w:val="00C20ADD"/>
    <w:rsid w:val="00C218DF"/>
    <w:rsid w:val="00C459E3"/>
    <w:rsid w:val="00C51EE9"/>
    <w:rsid w:val="00C53802"/>
    <w:rsid w:val="00C57270"/>
    <w:rsid w:val="00C6579F"/>
    <w:rsid w:val="00C80619"/>
    <w:rsid w:val="00CA0FC2"/>
    <w:rsid w:val="00CB6F36"/>
    <w:rsid w:val="00CE286D"/>
    <w:rsid w:val="00CF048F"/>
    <w:rsid w:val="00D021E8"/>
    <w:rsid w:val="00D173A9"/>
    <w:rsid w:val="00D20714"/>
    <w:rsid w:val="00D23CE0"/>
    <w:rsid w:val="00D4787D"/>
    <w:rsid w:val="00D51A55"/>
    <w:rsid w:val="00D81FCB"/>
    <w:rsid w:val="00DA5BC3"/>
    <w:rsid w:val="00DE1EFC"/>
    <w:rsid w:val="00DF566D"/>
    <w:rsid w:val="00DF6493"/>
    <w:rsid w:val="00E11E86"/>
    <w:rsid w:val="00E227F3"/>
    <w:rsid w:val="00E2291B"/>
    <w:rsid w:val="00E332B1"/>
    <w:rsid w:val="00E37A59"/>
    <w:rsid w:val="00E459DF"/>
    <w:rsid w:val="00E83AAE"/>
    <w:rsid w:val="00E9204D"/>
    <w:rsid w:val="00EA0641"/>
    <w:rsid w:val="00ED60B3"/>
    <w:rsid w:val="00EE0F42"/>
    <w:rsid w:val="00EE4623"/>
    <w:rsid w:val="00F164AF"/>
    <w:rsid w:val="00F5792A"/>
    <w:rsid w:val="00F71637"/>
    <w:rsid w:val="00F81BF3"/>
    <w:rsid w:val="00F83154"/>
    <w:rsid w:val="00FB5CA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C3A"/>
  </w:style>
  <w:style w:type="paragraph" w:styleId="Heading1">
    <w:name w:val="heading 1"/>
    <w:basedOn w:val="Normal"/>
    <w:next w:val="Normal"/>
    <w:link w:val="Heading1Char"/>
    <w:uiPriority w:val="9"/>
    <w:qFormat/>
    <w:rsid w:val="003228F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228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28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28F7"/>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3228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228F7"/>
    <w:rPr>
      <w:rFonts w:asciiTheme="majorHAnsi" w:eastAsiaTheme="majorEastAsia" w:hAnsiTheme="majorHAnsi" w:cstheme="majorBidi"/>
      <w:b/>
      <w:bCs/>
      <w:color w:val="4F81BD" w:themeColor="accent1"/>
    </w:rPr>
  </w:style>
  <w:style w:type="paragraph" w:styleId="List">
    <w:name w:val="List"/>
    <w:basedOn w:val="Normal"/>
    <w:uiPriority w:val="99"/>
    <w:unhideWhenUsed/>
    <w:rsid w:val="003228F7"/>
    <w:pPr>
      <w:ind w:left="360" w:hanging="360"/>
      <w:contextualSpacing/>
    </w:pPr>
  </w:style>
  <w:style w:type="paragraph" w:styleId="List2">
    <w:name w:val="List 2"/>
    <w:basedOn w:val="Normal"/>
    <w:uiPriority w:val="99"/>
    <w:unhideWhenUsed/>
    <w:rsid w:val="003228F7"/>
    <w:pPr>
      <w:ind w:left="720" w:hanging="360"/>
      <w:contextualSpacing/>
    </w:pPr>
  </w:style>
  <w:style w:type="paragraph" w:styleId="List3">
    <w:name w:val="List 3"/>
    <w:basedOn w:val="Normal"/>
    <w:uiPriority w:val="99"/>
    <w:unhideWhenUsed/>
    <w:rsid w:val="003228F7"/>
    <w:pPr>
      <w:ind w:left="1080" w:hanging="360"/>
      <w:contextualSpacing/>
    </w:pPr>
  </w:style>
  <w:style w:type="paragraph" w:styleId="List4">
    <w:name w:val="List 4"/>
    <w:basedOn w:val="Normal"/>
    <w:uiPriority w:val="99"/>
    <w:unhideWhenUsed/>
    <w:rsid w:val="003228F7"/>
    <w:pPr>
      <w:ind w:left="1440" w:hanging="360"/>
      <w:contextualSpacing/>
    </w:pPr>
  </w:style>
  <w:style w:type="paragraph" w:styleId="ListBullet2">
    <w:name w:val="List Bullet 2"/>
    <w:basedOn w:val="Normal"/>
    <w:uiPriority w:val="99"/>
    <w:semiHidden/>
    <w:unhideWhenUsed/>
    <w:rsid w:val="003228F7"/>
    <w:pPr>
      <w:contextualSpacing/>
    </w:pPr>
  </w:style>
  <w:style w:type="paragraph" w:styleId="ListContinue">
    <w:name w:val="List Continue"/>
    <w:basedOn w:val="Normal"/>
    <w:uiPriority w:val="99"/>
    <w:semiHidden/>
    <w:unhideWhenUsed/>
    <w:rsid w:val="003228F7"/>
    <w:pPr>
      <w:spacing w:after="120"/>
      <w:ind w:left="360"/>
      <w:contextualSpacing/>
    </w:pPr>
  </w:style>
  <w:style w:type="paragraph" w:styleId="ListContinue2">
    <w:name w:val="List Continue 2"/>
    <w:basedOn w:val="Normal"/>
    <w:uiPriority w:val="99"/>
    <w:semiHidden/>
    <w:unhideWhenUsed/>
    <w:rsid w:val="003228F7"/>
    <w:pPr>
      <w:spacing w:after="120"/>
      <w:ind w:left="720"/>
      <w:contextualSpacing/>
    </w:pPr>
  </w:style>
  <w:style w:type="paragraph" w:styleId="ListContinue3">
    <w:name w:val="List Continue 3"/>
    <w:basedOn w:val="Normal"/>
    <w:uiPriority w:val="99"/>
    <w:semiHidden/>
    <w:unhideWhenUsed/>
    <w:rsid w:val="003228F7"/>
    <w:pPr>
      <w:spacing w:after="120"/>
      <w:ind w:left="1080"/>
      <w:contextualSpacing/>
    </w:pPr>
  </w:style>
  <w:style w:type="paragraph" w:styleId="ListContinue4">
    <w:name w:val="List Continue 4"/>
    <w:basedOn w:val="Normal"/>
    <w:uiPriority w:val="99"/>
    <w:semiHidden/>
    <w:unhideWhenUsed/>
    <w:rsid w:val="003228F7"/>
    <w:pPr>
      <w:spacing w:after="120"/>
      <w:ind w:left="1440"/>
      <w:contextualSpacing/>
    </w:pPr>
  </w:style>
  <w:style w:type="paragraph" w:styleId="BodyText">
    <w:name w:val="Body Text"/>
    <w:basedOn w:val="Normal"/>
    <w:link w:val="BodyTextChar"/>
    <w:uiPriority w:val="99"/>
    <w:unhideWhenUsed/>
    <w:rsid w:val="003228F7"/>
    <w:pPr>
      <w:spacing w:after="120"/>
    </w:pPr>
  </w:style>
  <w:style w:type="character" w:customStyle="1" w:styleId="BodyTextChar">
    <w:name w:val="Body Text Char"/>
    <w:basedOn w:val="DefaultParagraphFont"/>
    <w:link w:val="BodyText"/>
    <w:uiPriority w:val="99"/>
    <w:rsid w:val="003228F7"/>
  </w:style>
  <w:style w:type="paragraph" w:styleId="Header">
    <w:name w:val="header"/>
    <w:basedOn w:val="Normal"/>
    <w:link w:val="HeaderChar"/>
    <w:uiPriority w:val="99"/>
    <w:unhideWhenUsed/>
    <w:rsid w:val="006019AD"/>
    <w:pPr>
      <w:tabs>
        <w:tab w:val="center" w:pos="4320"/>
        <w:tab w:val="right" w:pos="8640"/>
      </w:tabs>
      <w:spacing w:after="0"/>
    </w:pPr>
  </w:style>
  <w:style w:type="character" w:customStyle="1" w:styleId="HeaderChar">
    <w:name w:val="Header Char"/>
    <w:basedOn w:val="DefaultParagraphFont"/>
    <w:link w:val="Header"/>
    <w:uiPriority w:val="99"/>
    <w:rsid w:val="006019AD"/>
  </w:style>
  <w:style w:type="paragraph" w:styleId="Footer">
    <w:name w:val="footer"/>
    <w:basedOn w:val="Normal"/>
    <w:link w:val="FooterChar"/>
    <w:uiPriority w:val="99"/>
    <w:unhideWhenUsed/>
    <w:rsid w:val="006019AD"/>
    <w:pPr>
      <w:tabs>
        <w:tab w:val="center" w:pos="4320"/>
        <w:tab w:val="right" w:pos="8640"/>
      </w:tabs>
      <w:spacing w:after="0"/>
    </w:pPr>
  </w:style>
  <w:style w:type="character" w:customStyle="1" w:styleId="FooterChar">
    <w:name w:val="Footer Char"/>
    <w:basedOn w:val="DefaultParagraphFont"/>
    <w:link w:val="Footer"/>
    <w:uiPriority w:val="99"/>
    <w:rsid w:val="006019AD"/>
  </w:style>
  <w:style w:type="table" w:styleId="LightShading-Accent1">
    <w:name w:val="Light Shading Accent 1"/>
    <w:basedOn w:val="TableNormal"/>
    <w:uiPriority w:val="60"/>
    <w:rsid w:val="006019AD"/>
    <w:pPr>
      <w:spacing w:after="0"/>
    </w:pPr>
    <w:rPr>
      <w:rFonts w:eastAsiaTheme="minorEastAsia"/>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1"/>
    <w:rsid w:val="006019AD"/>
    <w:pPr>
      <w:spacing w:after="0"/>
    </w:pPr>
    <w:rPr>
      <w:rFonts w:eastAsiaTheme="minorEastAsia"/>
      <w:sz w:val="22"/>
      <w:szCs w:val="22"/>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egal1">
    <w:name w:val="Legal 1"/>
    <w:basedOn w:val="Normal"/>
    <w:rsid w:val="0053484C"/>
    <w:pPr>
      <w:keepNext/>
      <w:numPr>
        <w:numId w:val="2"/>
      </w:numPr>
      <w:spacing w:before="480" w:after="0"/>
      <w:outlineLvl w:val="0"/>
    </w:pPr>
    <w:rPr>
      <w:rFonts w:ascii="Arial" w:eastAsia="Times New Roman" w:hAnsi="Arial" w:cs="Times New Roman"/>
      <w:b/>
      <w:snapToGrid w:val="0"/>
      <w:sz w:val="22"/>
      <w:szCs w:val="20"/>
    </w:rPr>
  </w:style>
  <w:style w:type="paragraph" w:customStyle="1" w:styleId="Legal2">
    <w:name w:val="Legal 2"/>
    <w:basedOn w:val="Normal"/>
    <w:rsid w:val="0053484C"/>
    <w:pPr>
      <w:keepNext/>
      <w:numPr>
        <w:ilvl w:val="1"/>
        <w:numId w:val="2"/>
      </w:numPr>
      <w:spacing w:before="240" w:after="0"/>
      <w:outlineLvl w:val="1"/>
    </w:pPr>
    <w:rPr>
      <w:rFonts w:ascii="Arial" w:eastAsia="Times New Roman" w:hAnsi="Arial" w:cs="Times New Roman"/>
      <w:b/>
      <w:snapToGrid w:val="0"/>
      <w:sz w:val="22"/>
      <w:szCs w:val="20"/>
    </w:rPr>
  </w:style>
  <w:style w:type="paragraph" w:customStyle="1" w:styleId="Legal3">
    <w:name w:val="Legal 3"/>
    <w:basedOn w:val="Normal"/>
    <w:rsid w:val="0053484C"/>
    <w:pPr>
      <w:numPr>
        <w:ilvl w:val="2"/>
        <w:numId w:val="2"/>
      </w:numPr>
      <w:spacing w:before="240" w:after="0"/>
      <w:outlineLvl w:val="2"/>
    </w:pPr>
    <w:rPr>
      <w:rFonts w:ascii="Arial" w:eastAsia="Times New Roman" w:hAnsi="Arial" w:cs="Times New Roman"/>
      <w:snapToGrid w:val="0"/>
      <w:sz w:val="22"/>
      <w:szCs w:val="20"/>
    </w:rPr>
  </w:style>
  <w:style w:type="paragraph" w:customStyle="1" w:styleId="Legal4">
    <w:name w:val="Legal 4"/>
    <w:basedOn w:val="Normal"/>
    <w:rsid w:val="0053484C"/>
    <w:pPr>
      <w:numPr>
        <w:ilvl w:val="3"/>
        <w:numId w:val="2"/>
      </w:numPr>
      <w:spacing w:after="0"/>
      <w:outlineLvl w:val="3"/>
    </w:pPr>
    <w:rPr>
      <w:rFonts w:ascii="Arial" w:eastAsia="Times New Roman" w:hAnsi="Arial" w:cs="Times New Roman"/>
      <w:snapToGrid w:val="0"/>
      <w:sz w:val="22"/>
      <w:szCs w:val="20"/>
    </w:rPr>
  </w:style>
  <w:style w:type="paragraph" w:customStyle="1" w:styleId="Legal5">
    <w:name w:val="Legal 5"/>
    <w:basedOn w:val="Normal"/>
    <w:rsid w:val="0053484C"/>
    <w:pPr>
      <w:numPr>
        <w:ilvl w:val="4"/>
        <w:numId w:val="2"/>
      </w:numPr>
      <w:spacing w:after="0"/>
      <w:outlineLvl w:val="4"/>
    </w:pPr>
    <w:rPr>
      <w:rFonts w:ascii="Arial" w:eastAsia="Times New Roman" w:hAnsi="Arial" w:cs="Times New Roman"/>
      <w:snapToGrid w:val="0"/>
      <w:sz w:val="22"/>
      <w:szCs w:val="20"/>
    </w:rPr>
  </w:style>
  <w:style w:type="paragraph" w:customStyle="1" w:styleId="Legal6">
    <w:name w:val="Legal 6"/>
    <w:basedOn w:val="Normal"/>
    <w:rsid w:val="0053484C"/>
    <w:pPr>
      <w:numPr>
        <w:ilvl w:val="5"/>
        <w:numId w:val="2"/>
      </w:numPr>
      <w:spacing w:after="0"/>
      <w:outlineLvl w:val="5"/>
    </w:pPr>
    <w:rPr>
      <w:rFonts w:ascii="Arial" w:eastAsia="Times New Roman" w:hAnsi="Arial" w:cs="Times New Roman"/>
      <w:snapToGrid w:val="0"/>
      <w:sz w:val="22"/>
      <w:szCs w:val="20"/>
    </w:rPr>
  </w:style>
  <w:style w:type="paragraph" w:customStyle="1" w:styleId="Legal7">
    <w:name w:val="Legal 7"/>
    <w:basedOn w:val="Normal"/>
    <w:rsid w:val="0053484C"/>
    <w:pPr>
      <w:numPr>
        <w:ilvl w:val="6"/>
        <w:numId w:val="2"/>
      </w:numPr>
      <w:tabs>
        <w:tab w:val="center" w:pos="5040"/>
      </w:tabs>
      <w:spacing w:after="0"/>
      <w:outlineLvl w:val="6"/>
    </w:pPr>
    <w:rPr>
      <w:rFonts w:ascii="Arial" w:eastAsia="Times New Roman" w:hAnsi="Arial" w:cs="Times New Roman"/>
      <w:snapToGrid w:val="0"/>
      <w:sz w:val="22"/>
      <w:szCs w:val="20"/>
    </w:rPr>
  </w:style>
  <w:style w:type="paragraph" w:customStyle="1" w:styleId="Legal8">
    <w:name w:val="Legal 8"/>
    <w:basedOn w:val="Normal"/>
    <w:rsid w:val="0053484C"/>
    <w:pPr>
      <w:numPr>
        <w:ilvl w:val="7"/>
        <w:numId w:val="2"/>
      </w:numPr>
      <w:tabs>
        <w:tab w:val="center" w:pos="5040"/>
      </w:tabs>
      <w:spacing w:after="0"/>
      <w:outlineLvl w:val="7"/>
    </w:pPr>
    <w:rPr>
      <w:rFonts w:ascii="Arial" w:eastAsia="Times New Roman" w:hAnsi="Arial" w:cs="Times New Roman"/>
      <w:snapToGrid w:val="0"/>
      <w:sz w:val="22"/>
      <w:szCs w:val="20"/>
    </w:rPr>
  </w:style>
  <w:style w:type="paragraph" w:customStyle="1" w:styleId="Legal9">
    <w:name w:val="Legal 9"/>
    <w:basedOn w:val="Normal"/>
    <w:rsid w:val="0053484C"/>
    <w:pPr>
      <w:numPr>
        <w:ilvl w:val="8"/>
        <w:numId w:val="2"/>
      </w:numPr>
      <w:tabs>
        <w:tab w:val="center" w:pos="5040"/>
      </w:tabs>
      <w:spacing w:after="0"/>
      <w:outlineLvl w:val="8"/>
    </w:pPr>
    <w:rPr>
      <w:rFonts w:ascii="Arial" w:eastAsia="Times New Roman" w:hAnsi="Arial" w:cs="Times New Roman"/>
      <w:snapToGrid w:val="0"/>
      <w:sz w:val="22"/>
      <w:szCs w:val="20"/>
    </w:rPr>
  </w:style>
  <w:style w:type="paragraph" w:styleId="ListParagraph">
    <w:name w:val="List Paragraph"/>
    <w:basedOn w:val="Normal"/>
    <w:uiPriority w:val="34"/>
    <w:qFormat/>
    <w:rsid w:val="00655D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C3A"/>
  </w:style>
  <w:style w:type="paragraph" w:styleId="Heading1">
    <w:name w:val="heading 1"/>
    <w:basedOn w:val="Normal"/>
    <w:next w:val="Normal"/>
    <w:link w:val="Heading1Char"/>
    <w:uiPriority w:val="9"/>
    <w:qFormat/>
    <w:rsid w:val="003228F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228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28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28F7"/>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3228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228F7"/>
    <w:rPr>
      <w:rFonts w:asciiTheme="majorHAnsi" w:eastAsiaTheme="majorEastAsia" w:hAnsiTheme="majorHAnsi" w:cstheme="majorBidi"/>
      <w:b/>
      <w:bCs/>
      <w:color w:val="4F81BD" w:themeColor="accent1"/>
    </w:rPr>
  </w:style>
  <w:style w:type="paragraph" w:styleId="List">
    <w:name w:val="List"/>
    <w:basedOn w:val="Normal"/>
    <w:uiPriority w:val="99"/>
    <w:unhideWhenUsed/>
    <w:rsid w:val="003228F7"/>
    <w:pPr>
      <w:ind w:left="360" w:hanging="360"/>
      <w:contextualSpacing/>
    </w:pPr>
  </w:style>
  <w:style w:type="paragraph" w:styleId="List2">
    <w:name w:val="List 2"/>
    <w:basedOn w:val="Normal"/>
    <w:uiPriority w:val="99"/>
    <w:unhideWhenUsed/>
    <w:rsid w:val="003228F7"/>
    <w:pPr>
      <w:ind w:left="720" w:hanging="360"/>
      <w:contextualSpacing/>
    </w:pPr>
  </w:style>
  <w:style w:type="paragraph" w:styleId="List3">
    <w:name w:val="List 3"/>
    <w:basedOn w:val="Normal"/>
    <w:uiPriority w:val="99"/>
    <w:unhideWhenUsed/>
    <w:rsid w:val="003228F7"/>
    <w:pPr>
      <w:ind w:left="1080" w:hanging="360"/>
      <w:contextualSpacing/>
    </w:pPr>
  </w:style>
  <w:style w:type="paragraph" w:styleId="List4">
    <w:name w:val="List 4"/>
    <w:basedOn w:val="Normal"/>
    <w:uiPriority w:val="99"/>
    <w:unhideWhenUsed/>
    <w:rsid w:val="003228F7"/>
    <w:pPr>
      <w:ind w:left="1440" w:hanging="360"/>
      <w:contextualSpacing/>
    </w:pPr>
  </w:style>
  <w:style w:type="paragraph" w:styleId="ListBullet2">
    <w:name w:val="List Bullet 2"/>
    <w:basedOn w:val="Normal"/>
    <w:uiPriority w:val="99"/>
    <w:semiHidden/>
    <w:unhideWhenUsed/>
    <w:rsid w:val="003228F7"/>
    <w:pPr>
      <w:contextualSpacing/>
    </w:pPr>
  </w:style>
  <w:style w:type="paragraph" w:styleId="ListContinue">
    <w:name w:val="List Continue"/>
    <w:basedOn w:val="Normal"/>
    <w:uiPriority w:val="99"/>
    <w:semiHidden/>
    <w:unhideWhenUsed/>
    <w:rsid w:val="003228F7"/>
    <w:pPr>
      <w:spacing w:after="120"/>
      <w:ind w:left="360"/>
      <w:contextualSpacing/>
    </w:pPr>
  </w:style>
  <w:style w:type="paragraph" w:styleId="ListContinue2">
    <w:name w:val="List Continue 2"/>
    <w:basedOn w:val="Normal"/>
    <w:uiPriority w:val="99"/>
    <w:semiHidden/>
    <w:unhideWhenUsed/>
    <w:rsid w:val="003228F7"/>
    <w:pPr>
      <w:spacing w:after="120"/>
      <w:ind w:left="720"/>
      <w:contextualSpacing/>
    </w:pPr>
  </w:style>
  <w:style w:type="paragraph" w:styleId="ListContinue3">
    <w:name w:val="List Continue 3"/>
    <w:basedOn w:val="Normal"/>
    <w:uiPriority w:val="99"/>
    <w:semiHidden/>
    <w:unhideWhenUsed/>
    <w:rsid w:val="003228F7"/>
    <w:pPr>
      <w:spacing w:after="120"/>
      <w:ind w:left="1080"/>
      <w:contextualSpacing/>
    </w:pPr>
  </w:style>
  <w:style w:type="paragraph" w:styleId="ListContinue4">
    <w:name w:val="List Continue 4"/>
    <w:basedOn w:val="Normal"/>
    <w:uiPriority w:val="99"/>
    <w:semiHidden/>
    <w:unhideWhenUsed/>
    <w:rsid w:val="003228F7"/>
    <w:pPr>
      <w:spacing w:after="120"/>
      <w:ind w:left="1440"/>
      <w:contextualSpacing/>
    </w:pPr>
  </w:style>
  <w:style w:type="paragraph" w:styleId="BodyText">
    <w:name w:val="Body Text"/>
    <w:basedOn w:val="Normal"/>
    <w:link w:val="BodyTextChar"/>
    <w:uiPriority w:val="99"/>
    <w:unhideWhenUsed/>
    <w:rsid w:val="003228F7"/>
    <w:pPr>
      <w:spacing w:after="120"/>
    </w:pPr>
  </w:style>
  <w:style w:type="character" w:customStyle="1" w:styleId="BodyTextChar">
    <w:name w:val="Body Text Char"/>
    <w:basedOn w:val="DefaultParagraphFont"/>
    <w:link w:val="BodyText"/>
    <w:uiPriority w:val="99"/>
    <w:rsid w:val="003228F7"/>
  </w:style>
  <w:style w:type="paragraph" w:styleId="Header">
    <w:name w:val="header"/>
    <w:basedOn w:val="Normal"/>
    <w:link w:val="HeaderChar"/>
    <w:uiPriority w:val="99"/>
    <w:unhideWhenUsed/>
    <w:rsid w:val="006019AD"/>
    <w:pPr>
      <w:tabs>
        <w:tab w:val="center" w:pos="4320"/>
        <w:tab w:val="right" w:pos="8640"/>
      </w:tabs>
      <w:spacing w:after="0"/>
    </w:pPr>
  </w:style>
  <w:style w:type="character" w:customStyle="1" w:styleId="HeaderChar">
    <w:name w:val="Header Char"/>
    <w:basedOn w:val="DefaultParagraphFont"/>
    <w:link w:val="Header"/>
    <w:uiPriority w:val="99"/>
    <w:rsid w:val="006019AD"/>
  </w:style>
  <w:style w:type="paragraph" w:styleId="Footer">
    <w:name w:val="footer"/>
    <w:basedOn w:val="Normal"/>
    <w:link w:val="FooterChar"/>
    <w:uiPriority w:val="99"/>
    <w:unhideWhenUsed/>
    <w:rsid w:val="006019AD"/>
    <w:pPr>
      <w:tabs>
        <w:tab w:val="center" w:pos="4320"/>
        <w:tab w:val="right" w:pos="8640"/>
      </w:tabs>
      <w:spacing w:after="0"/>
    </w:pPr>
  </w:style>
  <w:style w:type="character" w:customStyle="1" w:styleId="FooterChar">
    <w:name w:val="Footer Char"/>
    <w:basedOn w:val="DefaultParagraphFont"/>
    <w:link w:val="Footer"/>
    <w:uiPriority w:val="99"/>
    <w:rsid w:val="006019AD"/>
  </w:style>
  <w:style w:type="table" w:styleId="LightShading-Accent1">
    <w:name w:val="Light Shading Accent 1"/>
    <w:basedOn w:val="TableNormal"/>
    <w:uiPriority w:val="60"/>
    <w:rsid w:val="006019AD"/>
    <w:pPr>
      <w:spacing w:after="0"/>
    </w:pPr>
    <w:rPr>
      <w:rFonts w:eastAsiaTheme="minorEastAsia"/>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1"/>
    <w:rsid w:val="006019AD"/>
    <w:pPr>
      <w:spacing w:after="0"/>
    </w:pPr>
    <w:rPr>
      <w:rFonts w:eastAsiaTheme="minorEastAsia"/>
      <w:sz w:val="22"/>
      <w:szCs w:val="22"/>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egal1">
    <w:name w:val="Legal 1"/>
    <w:basedOn w:val="Normal"/>
    <w:rsid w:val="0053484C"/>
    <w:pPr>
      <w:keepNext/>
      <w:numPr>
        <w:numId w:val="2"/>
      </w:numPr>
      <w:spacing w:before="480" w:after="0"/>
      <w:outlineLvl w:val="0"/>
    </w:pPr>
    <w:rPr>
      <w:rFonts w:ascii="Arial" w:eastAsia="Times New Roman" w:hAnsi="Arial" w:cs="Times New Roman"/>
      <w:b/>
      <w:snapToGrid w:val="0"/>
      <w:sz w:val="22"/>
      <w:szCs w:val="20"/>
    </w:rPr>
  </w:style>
  <w:style w:type="paragraph" w:customStyle="1" w:styleId="Legal2">
    <w:name w:val="Legal 2"/>
    <w:basedOn w:val="Normal"/>
    <w:rsid w:val="0053484C"/>
    <w:pPr>
      <w:keepNext/>
      <w:numPr>
        <w:ilvl w:val="1"/>
        <w:numId w:val="2"/>
      </w:numPr>
      <w:spacing w:before="240" w:after="0"/>
      <w:outlineLvl w:val="1"/>
    </w:pPr>
    <w:rPr>
      <w:rFonts w:ascii="Arial" w:eastAsia="Times New Roman" w:hAnsi="Arial" w:cs="Times New Roman"/>
      <w:b/>
      <w:snapToGrid w:val="0"/>
      <w:sz w:val="22"/>
      <w:szCs w:val="20"/>
    </w:rPr>
  </w:style>
  <w:style w:type="paragraph" w:customStyle="1" w:styleId="Legal3">
    <w:name w:val="Legal 3"/>
    <w:basedOn w:val="Normal"/>
    <w:rsid w:val="0053484C"/>
    <w:pPr>
      <w:numPr>
        <w:ilvl w:val="2"/>
        <w:numId w:val="2"/>
      </w:numPr>
      <w:spacing w:before="240" w:after="0"/>
      <w:outlineLvl w:val="2"/>
    </w:pPr>
    <w:rPr>
      <w:rFonts w:ascii="Arial" w:eastAsia="Times New Roman" w:hAnsi="Arial" w:cs="Times New Roman"/>
      <w:snapToGrid w:val="0"/>
      <w:sz w:val="22"/>
      <w:szCs w:val="20"/>
    </w:rPr>
  </w:style>
  <w:style w:type="paragraph" w:customStyle="1" w:styleId="Legal4">
    <w:name w:val="Legal 4"/>
    <w:basedOn w:val="Normal"/>
    <w:rsid w:val="0053484C"/>
    <w:pPr>
      <w:numPr>
        <w:ilvl w:val="3"/>
        <w:numId w:val="2"/>
      </w:numPr>
      <w:spacing w:after="0"/>
      <w:outlineLvl w:val="3"/>
    </w:pPr>
    <w:rPr>
      <w:rFonts w:ascii="Arial" w:eastAsia="Times New Roman" w:hAnsi="Arial" w:cs="Times New Roman"/>
      <w:snapToGrid w:val="0"/>
      <w:sz w:val="22"/>
      <w:szCs w:val="20"/>
    </w:rPr>
  </w:style>
  <w:style w:type="paragraph" w:customStyle="1" w:styleId="Legal5">
    <w:name w:val="Legal 5"/>
    <w:basedOn w:val="Normal"/>
    <w:rsid w:val="0053484C"/>
    <w:pPr>
      <w:numPr>
        <w:ilvl w:val="4"/>
        <w:numId w:val="2"/>
      </w:numPr>
      <w:spacing w:after="0"/>
      <w:outlineLvl w:val="4"/>
    </w:pPr>
    <w:rPr>
      <w:rFonts w:ascii="Arial" w:eastAsia="Times New Roman" w:hAnsi="Arial" w:cs="Times New Roman"/>
      <w:snapToGrid w:val="0"/>
      <w:sz w:val="22"/>
      <w:szCs w:val="20"/>
    </w:rPr>
  </w:style>
  <w:style w:type="paragraph" w:customStyle="1" w:styleId="Legal6">
    <w:name w:val="Legal 6"/>
    <w:basedOn w:val="Normal"/>
    <w:rsid w:val="0053484C"/>
    <w:pPr>
      <w:numPr>
        <w:ilvl w:val="5"/>
        <w:numId w:val="2"/>
      </w:numPr>
      <w:spacing w:after="0"/>
      <w:outlineLvl w:val="5"/>
    </w:pPr>
    <w:rPr>
      <w:rFonts w:ascii="Arial" w:eastAsia="Times New Roman" w:hAnsi="Arial" w:cs="Times New Roman"/>
      <w:snapToGrid w:val="0"/>
      <w:sz w:val="22"/>
      <w:szCs w:val="20"/>
    </w:rPr>
  </w:style>
  <w:style w:type="paragraph" w:customStyle="1" w:styleId="Legal7">
    <w:name w:val="Legal 7"/>
    <w:basedOn w:val="Normal"/>
    <w:rsid w:val="0053484C"/>
    <w:pPr>
      <w:numPr>
        <w:ilvl w:val="6"/>
        <w:numId w:val="2"/>
      </w:numPr>
      <w:tabs>
        <w:tab w:val="center" w:pos="5040"/>
      </w:tabs>
      <w:spacing w:after="0"/>
      <w:outlineLvl w:val="6"/>
    </w:pPr>
    <w:rPr>
      <w:rFonts w:ascii="Arial" w:eastAsia="Times New Roman" w:hAnsi="Arial" w:cs="Times New Roman"/>
      <w:snapToGrid w:val="0"/>
      <w:sz w:val="22"/>
      <w:szCs w:val="20"/>
    </w:rPr>
  </w:style>
  <w:style w:type="paragraph" w:customStyle="1" w:styleId="Legal8">
    <w:name w:val="Legal 8"/>
    <w:basedOn w:val="Normal"/>
    <w:rsid w:val="0053484C"/>
    <w:pPr>
      <w:numPr>
        <w:ilvl w:val="7"/>
        <w:numId w:val="2"/>
      </w:numPr>
      <w:tabs>
        <w:tab w:val="center" w:pos="5040"/>
      </w:tabs>
      <w:spacing w:after="0"/>
      <w:outlineLvl w:val="7"/>
    </w:pPr>
    <w:rPr>
      <w:rFonts w:ascii="Arial" w:eastAsia="Times New Roman" w:hAnsi="Arial" w:cs="Times New Roman"/>
      <w:snapToGrid w:val="0"/>
      <w:sz w:val="22"/>
      <w:szCs w:val="20"/>
    </w:rPr>
  </w:style>
  <w:style w:type="paragraph" w:customStyle="1" w:styleId="Legal9">
    <w:name w:val="Legal 9"/>
    <w:basedOn w:val="Normal"/>
    <w:rsid w:val="0053484C"/>
    <w:pPr>
      <w:numPr>
        <w:ilvl w:val="8"/>
        <w:numId w:val="2"/>
      </w:numPr>
      <w:tabs>
        <w:tab w:val="center" w:pos="5040"/>
      </w:tabs>
      <w:spacing w:after="0"/>
      <w:outlineLvl w:val="8"/>
    </w:pPr>
    <w:rPr>
      <w:rFonts w:ascii="Arial" w:eastAsia="Times New Roman" w:hAnsi="Arial" w:cs="Times New Roman"/>
      <w:snapToGrid w:val="0"/>
      <w:sz w:val="22"/>
      <w:szCs w:val="20"/>
    </w:rPr>
  </w:style>
  <w:style w:type="paragraph" w:styleId="ListParagraph">
    <w:name w:val="List Paragraph"/>
    <w:basedOn w:val="Normal"/>
    <w:uiPriority w:val="34"/>
    <w:qFormat/>
    <w:rsid w:val="00655D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89874-7ADF-4100-BA08-FBD20B41C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8</Pages>
  <Words>1802</Words>
  <Characters>10274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CM44x CSI Specifications									SECTION 13400</vt:lpstr>
    </vt:vector>
  </TitlesOfParts>
  <Manager>Tracy Doane-Weideman</Manager>
  <Company>Endress+Hauser</Company>
  <LinksUpToDate>false</LinksUpToDate>
  <CharactersWithSpaces>12052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CM44x CSI Specifications									SECTION 13400</dc:title>
  <dc:creator>Jay Mershon</dc:creator>
  <dc:description>Revised 16:11 03/04/2012 jkm</dc:description>
  <cp:lastModifiedBy>Alan Vance</cp:lastModifiedBy>
  <cp:revision>9</cp:revision>
  <dcterms:created xsi:type="dcterms:W3CDTF">2015-11-25T20:42:00Z</dcterms:created>
  <dcterms:modified xsi:type="dcterms:W3CDTF">2016-01-06T16:52:00Z</dcterms:modified>
</cp:coreProperties>
</file>