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0AE" w:rsidRPr="00300CB1" w:rsidRDefault="00B52BF0" w:rsidP="007340AE">
      <w:pPr>
        <w:spacing w:after="120"/>
        <w:jc w:val="center"/>
        <w:rPr>
          <w:rFonts w:ascii="E+H Sans" w:hAnsi="E+H Sans" w:cs="Arial"/>
          <w:b/>
          <w:sz w:val="22"/>
          <w:szCs w:val="22"/>
        </w:rPr>
      </w:pPr>
      <w:r w:rsidRPr="00300CB1">
        <w:rPr>
          <w:rFonts w:ascii="E+H Sans" w:hAnsi="E+H Sans" w:cs="Arial"/>
          <w:b/>
          <w:sz w:val="22"/>
          <w:szCs w:val="22"/>
        </w:rPr>
        <w:t>SECTION 40 78 26</w:t>
      </w:r>
      <w:bookmarkStart w:id="0" w:name="_GoBack"/>
      <w:bookmarkEnd w:id="0"/>
    </w:p>
    <w:p w:rsidR="007340AE" w:rsidRPr="00300CB1" w:rsidRDefault="007340AE" w:rsidP="007340AE">
      <w:pPr>
        <w:spacing w:after="120"/>
        <w:jc w:val="center"/>
        <w:rPr>
          <w:rFonts w:ascii="E+H Sans" w:hAnsi="E+H Sans" w:cs="Arial"/>
          <w:b/>
          <w:sz w:val="22"/>
          <w:szCs w:val="22"/>
        </w:rPr>
      </w:pPr>
      <w:r w:rsidRPr="00300CB1">
        <w:rPr>
          <w:rFonts w:ascii="E+H Sans" w:hAnsi="E+H Sans" w:cs="Arial"/>
          <w:b/>
          <w:sz w:val="22"/>
          <w:szCs w:val="22"/>
        </w:rPr>
        <w:t>PAPERLESS RECORDER AND DISPLAY MEASURING SYSTEM</w:t>
      </w:r>
    </w:p>
    <w:p w:rsidR="007340AE" w:rsidRPr="00300CB1" w:rsidRDefault="007340AE" w:rsidP="007340AE">
      <w:pPr>
        <w:spacing w:after="120"/>
        <w:jc w:val="both"/>
        <w:rPr>
          <w:rFonts w:ascii="E+H Sans" w:hAnsi="E+H Sans" w:cs="Arial"/>
          <w:b/>
          <w:sz w:val="22"/>
          <w:szCs w:val="22"/>
        </w:rPr>
      </w:pPr>
    </w:p>
    <w:p w:rsidR="007340AE" w:rsidRPr="00300CB1" w:rsidRDefault="007340AE" w:rsidP="007340AE">
      <w:pPr>
        <w:spacing w:after="120"/>
        <w:jc w:val="both"/>
        <w:outlineLvl w:val="0"/>
        <w:rPr>
          <w:rFonts w:ascii="E+H Sans" w:hAnsi="E+H Sans" w:cs="Arial"/>
          <w:b/>
          <w:i/>
          <w:sz w:val="22"/>
          <w:szCs w:val="22"/>
          <w:u w:val="single"/>
        </w:rPr>
      </w:pPr>
      <w:r w:rsidRPr="00300CB1">
        <w:rPr>
          <w:rFonts w:ascii="E+H Sans" w:hAnsi="E+H Sans" w:cs="Arial"/>
          <w:b/>
          <w:i/>
          <w:sz w:val="22"/>
          <w:szCs w:val="22"/>
          <w:u w:val="single"/>
        </w:rPr>
        <w:t>PART 1 – General</w:t>
      </w:r>
    </w:p>
    <w:p w:rsidR="007340AE" w:rsidRPr="00300CB1" w:rsidRDefault="007340AE" w:rsidP="007340AE">
      <w:pPr>
        <w:numPr>
          <w:ilvl w:val="0"/>
          <w:numId w:val="12"/>
        </w:numPr>
        <w:spacing w:after="120"/>
        <w:jc w:val="both"/>
        <w:outlineLvl w:val="0"/>
        <w:rPr>
          <w:rFonts w:ascii="E+H Sans" w:hAnsi="E+H Sans" w:cs="Arial"/>
          <w:sz w:val="22"/>
          <w:szCs w:val="22"/>
        </w:rPr>
      </w:pPr>
      <w:r w:rsidRPr="00300CB1">
        <w:rPr>
          <w:rFonts w:ascii="E+H Sans" w:hAnsi="E+H Sans" w:cs="Arial"/>
          <w:sz w:val="22"/>
          <w:szCs w:val="22"/>
        </w:rPr>
        <w:t xml:space="preserve">Multi-channel process indicator/display, paperless data manager. </w:t>
      </w:r>
    </w:p>
    <w:p w:rsidR="007340AE" w:rsidRPr="00300CB1" w:rsidRDefault="007340AE" w:rsidP="007340AE">
      <w:pPr>
        <w:spacing w:after="120"/>
        <w:ind w:left="720"/>
        <w:jc w:val="both"/>
        <w:outlineLvl w:val="0"/>
        <w:rPr>
          <w:rFonts w:ascii="E+H Sans" w:hAnsi="E+H Sans" w:cs="Arial"/>
          <w:sz w:val="22"/>
          <w:szCs w:val="22"/>
        </w:rPr>
      </w:pPr>
      <w:r w:rsidRPr="00300CB1">
        <w:rPr>
          <w:rFonts w:ascii="E+H Sans" w:hAnsi="E+H Sans" w:cs="Arial"/>
          <w:sz w:val="22"/>
          <w:szCs w:val="22"/>
        </w:rPr>
        <w:t>Related Sections:</w:t>
      </w:r>
    </w:p>
    <w:p w:rsidR="007340AE" w:rsidRPr="00300CB1" w:rsidRDefault="007340AE" w:rsidP="007340AE">
      <w:pPr>
        <w:numPr>
          <w:ilvl w:val="0"/>
          <w:numId w:val="13"/>
        </w:numPr>
        <w:spacing w:after="120"/>
        <w:jc w:val="both"/>
        <w:outlineLvl w:val="0"/>
        <w:rPr>
          <w:rFonts w:ascii="E+H Sans" w:hAnsi="E+H Sans" w:cs="Arial"/>
          <w:sz w:val="22"/>
          <w:szCs w:val="22"/>
        </w:rPr>
      </w:pPr>
      <w:r w:rsidRPr="00300CB1">
        <w:rPr>
          <w:rFonts w:ascii="E+H Sans" w:hAnsi="E+H Sans" w:cs="Arial"/>
          <w:sz w:val="22"/>
          <w:szCs w:val="22"/>
        </w:rPr>
        <w:t>Control and Information System Scope and General Requirements</w:t>
      </w:r>
    </w:p>
    <w:p w:rsidR="007340AE" w:rsidRPr="00300CB1" w:rsidRDefault="007340AE" w:rsidP="007340AE">
      <w:pPr>
        <w:numPr>
          <w:ilvl w:val="0"/>
          <w:numId w:val="13"/>
        </w:numPr>
        <w:spacing w:after="120"/>
        <w:jc w:val="both"/>
        <w:outlineLvl w:val="0"/>
        <w:rPr>
          <w:rFonts w:ascii="E+H Sans" w:hAnsi="E+H Sans" w:cs="Arial"/>
          <w:sz w:val="22"/>
          <w:szCs w:val="22"/>
        </w:rPr>
      </w:pPr>
      <w:r w:rsidRPr="00300CB1">
        <w:rPr>
          <w:rFonts w:ascii="E+H Sans" w:hAnsi="E+H Sans" w:cs="Arial"/>
          <w:sz w:val="22"/>
          <w:szCs w:val="22"/>
        </w:rPr>
        <w:t>Powered Instruments, General</w:t>
      </w:r>
    </w:p>
    <w:p w:rsidR="007340AE" w:rsidRPr="00300CB1" w:rsidRDefault="007340AE" w:rsidP="007340AE">
      <w:pPr>
        <w:spacing w:after="120"/>
        <w:jc w:val="both"/>
        <w:rPr>
          <w:rFonts w:ascii="E+H Sans" w:hAnsi="E+H Sans" w:cs="Arial"/>
          <w:sz w:val="22"/>
          <w:szCs w:val="22"/>
        </w:rPr>
      </w:pPr>
    </w:p>
    <w:p w:rsidR="007340AE" w:rsidRPr="00300CB1" w:rsidRDefault="007340AE" w:rsidP="007340AE">
      <w:pPr>
        <w:numPr>
          <w:ilvl w:val="0"/>
          <w:numId w:val="12"/>
        </w:numPr>
        <w:spacing w:after="120"/>
        <w:jc w:val="both"/>
        <w:rPr>
          <w:rFonts w:ascii="E+H Sans" w:hAnsi="E+H Sans" w:cs="Arial"/>
          <w:b/>
          <w:sz w:val="22"/>
          <w:szCs w:val="22"/>
        </w:rPr>
      </w:pPr>
      <w:r w:rsidRPr="00300CB1">
        <w:rPr>
          <w:rFonts w:ascii="E+H Sans" w:hAnsi="E+H Sans" w:cs="Arial"/>
          <w:b/>
          <w:sz w:val="22"/>
          <w:szCs w:val="22"/>
        </w:rPr>
        <w:t>1.02 SUBMITTALS</w:t>
      </w:r>
    </w:p>
    <w:p w:rsidR="007340AE" w:rsidRPr="00300CB1" w:rsidRDefault="007340AE" w:rsidP="007340AE">
      <w:pPr>
        <w:numPr>
          <w:ilvl w:val="0"/>
          <w:numId w:val="1"/>
        </w:numPr>
        <w:spacing w:after="120"/>
        <w:jc w:val="both"/>
        <w:rPr>
          <w:rFonts w:ascii="E+H Sans" w:hAnsi="E+H Sans" w:cs="Arial"/>
          <w:sz w:val="22"/>
          <w:szCs w:val="22"/>
        </w:rPr>
      </w:pPr>
      <w:r w:rsidRPr="00300CB1">
        <w:rPr>
          <w:rFonts w:ascii="E+H Sans" w:hAnsi="E+H Sans" w:cs="Arial"/>
          <w:sz w:val="22"/>
          <w:szCs w:val="22"/>
        </w:rPr>
        <w:t>Furnish complete Product Data, Shop Drawings, Test Reports, Operating Manuals, Record Drawings, Manufacturer’s Certifications, Manufacturer’s Field Reports</w:t>
      </w:r>
    </w:p>
    <w:p w:rsidR="007340AE" w:rsidRPr="00300CB1" w:rsidRDefault="007340AE" w:rsidP="007340AE">
      <w:pPr>
        <w:numPr>
          <w:ilvl w:val="0"/>
          <w:numId w:val="1"/>
        </w:numPr>
        <w:spacing w:after="120"/>
        <w:jc w:val="both"/>
        <w:rPr>
          <w:rFonts w:ascii="E+H Sans" w:hAnsi="E+H Sans" w:cs="Arial"/>
          <w:sz w:val="22"/>
          <w:szCs w:val="22"/>
        </w:rPr>
      </w:pPr>
      <w:r w:rsidRPr="00300CB1">
        <w:rPr>
          <w:rFonts w:ascii="E+H Sans" w:hAnsi="E+H Sans" w:cs="Arial"/>
          <w:sz w:val="22"/>
          <w:szCs w:val="22"/>
        </w:rPr>
        <w:t xml:space="preserve">  Product Data:</w:t>
      </w:r>
    </w:p>
    <w:p w:rsidR="007340AE" w:rsidRPr="00300CB1" w:rsidRDefault="007340AE" w:rsidP="007340AE">
      <w:pPr>
        <w:pStyle w:val="Legal4"/>
        <w:numPr>
          <w:ilvl w:val="1"/>
          <w:numId w:val="12"/>
        </w:numPr>
        <w:spacing w:after="120"/>
        <w:jc w:val="both"/>
        <w:rPr>
          <w:rFonts w:ascii="E+H Sans" w:hAnsi="E+H Sans" w:cs="Arial"/>
          <w:szCs w:val="22"/>
        </w:rPr>
      </w:pPr>
      <w:r w:rsidRPr="00300CB1">
        <w:rPr>
          <w:rFonts w:ascii="E+H Sans" w:hAnsi="E+H Sans" w:cs="Arial"/>
          <w:szCs w:val="22"/>
        </w:rPr>
        <w:t>Dimensional Drawings.</w:t>
      </w:r>
    </w:p>
    <w:p w:rsidR="007340AE" w:rsidRPr="00300CB1" w:rsidRDefault="007340AE" w:rsidP="007340AE">
      <w:pPr>
        <w:pStyle w:val="Legal4"/>
        <w:numPr>
          <w:ilvl w:val="1"/>
          <w:numId w:val="12"/>
        </w:numPr>
        <w:spacing w:after="120"/>
        <w:jc w:val="both"/>
        <w:rPr>
          <w:rFonts w:ascii="E+H Sans" w:hAnsi="E+H Sans" w:cs="Arial"/>
          <w:szCs w:val="22"/>
        </w:rPr>
      </w:pPr>
      <w:r w:rsidRPr="00300CB1">
        <w:rPr>
          <w:rFonts w:ascii="E+H Sans" w:hAnsi="E+H Sans" w:cs="Arial"/>
          <w:szCs w:val="22"/>
        </w:rPr>
        <w:t>Materials of Construction</w:t>
      </w:r>
    </w:p>
    <w:p w:rsidR="007340AE" w:rsidRPr="00300CB1" w:rsidRDefault="007340AE" w:rsidP="007340AE">
      <w:pPr>
        <w:pStyle w:val="Legal4"/>
        <w:numPr>
          <w:ilvl w:val="1"/>
          <w:numId w:val="12"/>
        </w:numPr>
        <w:spacing w:after="120"/>
        <w:jc w:val="both"/>
        <w:rPr>
          <w:rFonts w:ascii="E+H Sans" w:hAnsi="E+H Sans" w:cs="Arial"/>
          <w:szCs w:val="22"/>
        </w:rPr>
      </w:pPr>
      <w:r w:rsidRPr="00300CB1">
        <w:rPr>
          <w:rFonts w:ascii="E+H Sans" w:hAnsi="E+H Sans" w:cs="Arial"/>
          <w:szCs w:val="22"/>
        </w:rPr>
        <w:t xml:space="preserve">Range and </w:t>
      </w:r>
      <w:proofErr w:type="spellStart"/>
      <w:r w:rsidRPr="00300CB1">
        <w:rPr>
          <w:rFonts w:ascii="E+H Sans" w:hAnsi="E+H Sans" w:cs="Arial"/>
          <w:szCs w:val="22"/>
        </w:rPr>
        <w:t>Rangeability</w:t>
      </w:r>
      <w:proofErr w:type="spellEnd"/>
      <w:r w:rsidRPr="00300CB1">
        <w:rPr>
          <w:rFonts w:ascii="E+H Sans" w:hAnsi="E+H Sans" w:cs="Arial"/>
          <w:szCs w:val="22"/>
        </w:rPr>
        <w:t>.</w:t>
      </w:r>
    </w:p>
    <w:p w:rsidR="007340AE" w:rsidRPr="00300CB1" w:rsidRDefault="007340AE" w:rsidP="007340AE">
      <w:pPr>
        <w:pStyle w:val="Legal4"/>
        <w:numPr>
          <w:ilvl w:val="1"/>
          <w:numId w:val="12"/>
        </w:numPr>
        <w:spacing w:after="120"/>
        <w:jc w:val="both"/>
        <w:rPr>
          <w:rFonts w:ascii="E+H Sans" w:hAnsi="E+H Sans" w:cs="Arial"/>
          <w:szCs w:val="22"/>
        </w:rPr>
      </w:pPr>
      <w:r w:rsidRPr="00300CB1">
        <w:rPr>
          <w:rFonts w:ascii="E+H Sans" w:hAnsi="E+H Sans" w:cs="Arial"/>
          <w:szCs w:val="22"/>
        </w:rPr>
        <w:t>Classification Rating.</w:t>
      </w:r>
    </w:p>
    <w:p w:rsidR="007340AE" w:rsidRPr="00300CB1" w:rsidRDefault="007340AE" w:rsidP="007340AE">
      <w:pPr>
        <w:pStyle w:val="Legal4"/>
        <w:numPr>
          <w:ilvl w:val="1"/>
          <w:numId w:val="12"/>
        </w:numPr>
        <w:spacing w:after="120"/>
        <w:jc w:val="both"/>
        <w:rPr>
          <w:rFonts w:ascii="E+H Sans" w:hAnsi="E+H Sans" w:cs="Arial"/>
          <w:szCs w:val="22"/>
        </w:rPr>
      </w:pPr>
      <w:r w:rsidRPr="00300CB1">
        <w:rPr>
          <w:rFonts w:ascii="E+H Sans" w:hAnsi="E+H Sans" w:cs="Arial"/>
          <w:szCs w:val="22"/>
        </w:rPr>
        <w:t>Power:</w:t>
      </w:r>
    </w:p>
    <w:p w:rsidR="007340AE" w:rsidRPr="00300CB1" w:rsidRDefault="007340AE" w:rsidP="007340AE">
      <w:pPr>
        <w:pStyle w:val="Legal5"/>
        <w:numPr>
          <w:ilvl w:val="2"/>
          <w:numId w:val="1"/>
        </w:numPr>
        <w:spacing w:after="120"/>
        <w:jc w:val="both"/>
        <w:rPr>
          <w:rFonts w:ascii="E+H Sans" w:hAnsi="E+H Sans" w:cs="Arial"/>
          <w:szCs w:val="22"/>
        </w:rPr>
      </w:pPr>
      <w:r w:rsidRPr="00300CB1">
        <w:rPr>
          <w:rFonts w:ascii="E+H Sans" w:hAnsi="E+H Sans" w:cs="Arial"/>
          <w:szCs w:val="22"/>
        </w:rPr>
        <w:t>Voltage.</w:t>
      </w:r>
    </w:p>
    <w:p w:rsidR="007340AE" w:rsidRPr="00300CB1" w:rsidRDefault="007340AE" w:rsidP="007340AE">
      <w:pPr>
        <w:pStyle w:val="Legal4"/>
        <w:numPr>
          <w:ilvl w:val="1"/>
          <w:numId w:val="12"/>
        </w:numPr>
        <w:spacing w:after="120"/>
        <w:jc w:val="both"/>
        <w:rPr>
          <w:rFonts w:ascii="E+H Sans" w:hAnsi="E+H Sans" w:cs="Arial"/>
          <w:szCs w:val="22"/>
        </w:rPr>
      </w:pPr>
      <w:r w:rsidRPr="00300CB1">
        <w:rPr>
          <w:rFonts w:ascii="E+H Sans" w:hAnsi="E+H Sans" w:cs="Arial"/>
          <w:szCs w:val="22"/>
        </w:rPr>
        <w:t>Output options.</w:t>
      </w:r>
    </w:p>
    <w:p w:rsidR="007340AE" w:rsidRPr="00300CB1" w:rsidRDefault="007340AE" w:rsidP="007340AE">
      <w:pPr>
        <w:spacing w:after="120"/>
        <w:jc w:val="both"/>
        <w:rPr>
          <w:rFonts w:ascii="E+H Sans" w:hAnsi="E+H Sans" w:cs="Arial"/>
          <w:b/>
          <w:sz w:val="22"/>
          <w:szCs w:val="22"/>
        </w:rPr>
      </w:pPr>
    </w:p>
    <w:p w:rsidR="007340AE" w:rsidRPr="00300CB1" w:rsidRDefault="007340AE" w:rsidP="007340AE">
      <w:pPr>
        <w:spacing w:after="120"/>
        <w:jc w:val="both"/>
        <w:rPr>
          <w:rFonts w:ascii="E+H Sans" w:hAnsi="E+H Sans" w:cs="Arial"/>
          <w:b/>
          <w:sz w:val="22"/>
          <w:szCs w:val="22"/>
        </w:rPr>
      </w:pPr>
      <w:r w:rsidRPr="00300CB1">
        <w:rPr>
          <w:rFonts w:ascii="E+H Sans" w:hAnsi="E+H Sans" w:cs="Arial"/>
          <w:b/>
          <w:sz w:val="22"/>
          <w:szCs w:val="22"/>
        </w:rPr>
        <w:t>1.03 QUALITY ASSURANCE</w:t>
      </w:r>
    </w:p>
    <w:p w:rsidR="007340AE" w:rsidRPr="00300CB1" w:rsidRDefault="007340AE" w:rsidP="007340AE">
      <w:pPr>
        <w:pStyle w:val="Legal3"/>
        <w:numPr>
          <w:ilvl w:val="0"/>
          <w:numId w:val="3"/>
        </w:numPr>
        <w:spacing w:before="0" w:after="120"/>
        <w:ind w:firstLine="0"/>
        <w:jc w:val="both"/>
        <w:rPr>
          <w:rFonts w:ascii="E+H Sans" w:hAnsi="E+H Sans" w:cs="Arial"/>
          <w:szCs w:val="22"/>
        </w:rPr>
      </w:pPr>
      <w:r w:rsidRPr="00300CB1">
        <w:rPr>
          <w:rFonts w:ascii="E+H Sans" w:hAnsi="E+H Sans" w:cs="Arial"/>
          <w:szCs w:val="22"/>
        </w:rPr>
        <w:t>Manufacture facilities certified to the quality standards of ISO Standard 9001 - Quality Systems - Model for Quality Assurance in Design/Development, Production, Installation, and Servicing.</w:t>
      </w:r>
    </w:p>
    <w:p w:rsidR="007340AE" w:rsidRPr="00300CB1" w:rsidRDefault="007340AE" w:rsidP="007340AE">
      <w:pPr>
        <w:spacing w:after="120"/>
        <w:jc w:val="both"/>
        <w:rPr>
          <w:rFonts w:ascii="E+H Sans" w:hAnsi="E+H Sans" w:cs="Arial"/>
          <w:b/>
          <w:sz w:val="22"/>
          <w:szCs w:val="22"/>
        </w:rPr>
      </w:pPr>
    </w:p>
    <w:p w:rsidR="007340AE" w:rsidRPr="00300CB1" w:rsidRDefault="007340AE" w:rsidP="007340AE">
      <w:pPr>
        <w:spacing w:after="120"/>
        <w:jc w:val="both"/>
        <w:rPr>
          <w:rFonts w:ascii="E+H Sans" w:hAnsi="E+H Sans" w:cs="Arial"/>
          <w:b/>
          <w:sz w:val="22"/>
          <w:szCs w:val="22"/>
        </w:rPr>
      </w:pPr>
      <w:r w:rsidRPr="00300CB1">
        <w:rPr>
          <w:rFonts w:ascii="E+H Sans" w:hAnsi="E+H Sans" w:cs="Arial"/>
          <w:b/>
          <w:sz w:val="22"/>
          <w:szCs w:val="22"/>
        </w:rPr>
        <w:t>1.04 DELIVERY, STORAGE, AND HANDLING</w:t>
      </w:r>
    </w:p>
    <w:p w:rsidR="007340AE" w:rsidRPr="00300CB1" w:rsidRDefault="007340AE" w:rsidP="007340AE">
      <w:pPr>
        <w:numPr>
          <w:ilvl w:val="0"/>
          <w:numId w:val="4"/>
        </w:numPr>
        <w:tabs>
          <w:tab w:val="clear" w:pos="1005"/>
          <w:tab w:val="num" w:pos="720"/>
        </w:tabs>
        <w:spacing w:after="120"/>
        <w:ind w:left="720" w:firstLine="0"/>
        <w:jc w:val="both"/>
        <w:rPr>
          <w:rFonts w:ascii="E+H Sans" w:hAnsi="E+H Sans" w:cs="Arial"/>
          <w:sz w:val="22"/>
          <w:szCs w:val="22"/>
        </w:rPr>
      </w:pPr>
      <w:r w:rsidRPr="00300CB1">
        <w:rPr>
          <w:rFonts w:ascii="E+H Sans" w:hAnsi="E+H Sans" w:cs="Arial"/>
          <w:sz w:val="22"/>
          <w:szCs w:val="22"/>
        </w:rPr>
        <w:t>Store all instruments in a dedicated structure with space conditioning to meet the recommended storage requirements provided by the manufacturer.</w:t>
      </w:r>
    </w:p>
    <w:p w:rsidR="007340AE" w:rsidRPr="00300CB1" w:rsidRDefault="007340AE" w:rsidP="007340AE">
      <w:pPr>
        <w:numPr>
          <w:ilvl w:val="0"/>
          <w:numId w:val="4"/>
        </w:numPr>
        <w:tabs>
          <w:tab w:val="clear" w:pos="1005"/>
          <w:tab w:val="num" w:pos="720"/>
        </w:tabs>
        <w:spacing w:after="120"/>
        <w:ind w:left="720" w:firstLine="0"/>
        <w:jc w:val="both"/>
        <w:rPr>
          <w:rFonts w:ascii="E+H Sans" w:hAnsi="E+H Sans" w:cs="Arial"/>
          <w:b/>
          <w:sz w:val="22"/>
          <w:szCs w:val="22"/>
        </w:rPr>
      </w:pPr>
      <w:r w:rsidRPr="00300CB1">
        <w:rPr>
          <w:rFonts w:ascii="E+H Sans" w:hAnsi="E+H Sans" w:cs="Arial"/>
          <w:sz w:val="22"/>
          <w:szCs w:val="22"/>
        </w:rPr>
        <w:t>Any instruments that are not stored in strict conformance with the manufacturer’s recommendation shall be replaced.</w:t>
      </w:r>
    </w:p>
    <w:p w:rsidR="007340AE" w:rsidRPr="00300CB1" w:rsidRDefault="007340AE" w:rsidP="007340AE">
      <w:pPr>
        <w:keepNext/>
        <w:tabs>
          <w:tab w:val="left" w:pos="540"/>
        </w:tabs>
        <w:spacing w:after="120"/>
        <w:jc w:val="both"/>
        <w:rPr>
          <w:rFonts w:ascii="E+H Sans" w:hAnsi="E+H Sans" w:cs="Arial"/>
          <w:b/>
          <w:sz w:val="22"/>
          <w:szCs w:val="22"/>
        </w:rPr>
      </w:pPr>
      <w:r w:rsidRPr="00300CB1">
        <w:rPr>
          <w:rFonts w:ascii="E+H Sans" w:hAnsi="E+H Sans" w:cs="Arial"/>
          <w:b/>
          <w:sz w:val="22"/>
          <w:szCs w:val="22"/>
        </w:rPr>
        <w:lastRenderedPageBreak/>
        <w:t>1.05 PROJECT OR SITE CONDITIONS</w:t>
      </w:r>
    </w:p>
    <w:p w:rsidR="007340AE" w:rsidRPr="00300CB1" w:rsidRDefault="007340AE" w:rsidP="007340AE">
      <w:pPr>
        <w:pStyle w:val="Legal3"/>
        <w:numPr>
          <w:ilvl w:val="0"/>
          <w:numId w:val="5"/>
        </w:numPr>
        <w:spacing w:before="0" w:after="120"/>
        <w:ind w:firstLine="0"/>
        <w:jc w:val="both"/>
        <w:rPr>
          <w:rFonts w:ascii="E+H Sans" w:hAnsi="E+H Sans" w:cs="Arial"/>
          <w:szCs w:val="22"/>
        </w:rPr>
      </w:pPr>
      <w:r w:rsidRPr="00300CB1">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rsidR="007340AE" w:rsidRPr="00300CB1" w:rsidRDefault="007340AE" w:rsidP="007340AE">
      <w:pPr>
        <w:spacing w:after="120"/>
        <w:jc w:val="both"/>
        <w:rPr>
          <w:rFonts w:ascii="E+H Sans" w:hAnsi="E+H Sans" w:cs="Arial"/>
          <w:b/>
          <w:sz w:val="22"/>
          <w:szCs w:val="22"/>
        </w:rPr>
      </w:pPr>
    </w:p>
    <w:p w:rsidR="007340AE" w:rsidRPr="00300CB1" w:rsidRDefault="007340AE" w:rsidP="007340AE">
      <w:pPr>
        <w:spacing w:after="120"/>
        <w:jc w:val="both"/>
        <w:rPr>
          <w:rFonts w:ascii="E+H Sans" w:hAnsi="E+H Sans" w:cs="Arial"/>
          <w:b/>
          <w:sz w:val="22"/>
          <w:szCs w:val="22"/>
        </w:rPr>
      </w:pPr>
      <w:proofErr w:type="gramStart"/>
      <w:r w:rsidRPr="00300CB1">
        <w:rPr>
          <w:rFonts w:ascii="E+H Sans" w:hAnsi="E+H Sans" w:cs="Arial"/>
          <w:b/>
          <w:sz w:val="22"/>
          <w:szCs w:val="22"/>
        </w:rPr>
        <w:t>1.06  WARRANTY</w:t>
      </w:r>
      <w:proofErr w:type="gramEnd"/>
    </w:p>
    <w:p w:rsidR="00513FCA" w:rsidRPr="00300CB1" w:rsidRDefault="00513FCA" w:rsidP="00513FCA">
      <w:pPr>
        <w:numPr>
          <w:ilvl w:val="0"/>
          <w:numId w:val="17"/>
        </w:numPr>
        <w:spacing w:after="120"/>
        <w:jc w:val="both"/>
        <w:rPr>
          <w:rFonts w:ascii="E+H Sans" w:hAnsi="E+H Sans" w:cs="Arial"/>
          <w:sz w:val="22"/>
          <w:szCs w:val="22"/>
        </w:rPr>
      </w:pPr>
      <w:r w:rsidRPr="00300CB1">
        <w:rPr>
          <w:rFonts w:ascii="E+H Sans" w:hAnsi="E+H Sans" w:cs="Arial"/>
          <w:sz w:val="22"/>
          <w:szCs w:val="22"/>
        </w:rPr>
        <w:t xml:space="preserve">The meter shall have standard one year warranty from date of shipment and if the meter is commissioned by a factory certified technician, the warranty is extended to three years from the date of shipment. </w:t>
      </w:r>
    </w:p>
    <w:p w:rsidR="007340AE" w:rsidRPr="00300CB1" w:rsidRDefault="007340AE" w:rsidP="007340AE">
      <w:pPr>
        <w:pStyle w:val="Legal3"/>
        <w:numPr>
          <w:ilvl w:val="0"/>
          <w:numId w:val="0"/>
        </w:numPr>
        <w:spacing w:before="0" w:after="120"/>
        <w:jc w:val="both"/>
        <w:rPr>
          <w:rFonts w:ascii="E+H Sans" w:hAnsi="E+H Sans" w:cs="Arial"/>
          <w:b/>
          <w:szCs w:val="22"/>
        </w:rPr>
      </w:pPr>
    </w:p>
    <w:p w:rsidR="007340AE" w:rsidRPr="00300CB1" w:rsidRDefault="007340AE" w:rsidP="007340AE">
      <w:pPr>
        <w:pStyle w:val="Legal3"/>
        <w:numPr>
          <w:ilvl w:val="0"/>
          <w:numId w:val="0"/>
        </w:numPr>
        <w:spacing w:before="0" w:after="120"/>
        <w:jc w:val="both"/>
        <w:rPr>
          <w:rFonts w:ascii="E+H Sans" w:hAnsi="E+H Sans" w:cs="Arial"/>
          <w:b/>
          <w:szCs w:val="22"/>
        </w:rPr>
      </w:pPr>
      <w:r w:rsidRPr="00300CB1">
        <w:rPr>
          <w:rFonts w:ascii="E+H Sans" w:hAnsi="E+H Sans" w:cs="Arial"/>
          <w:b/>
          <w:szCs w:val="22"/>
        </w:rPr>
        <w:t>1.07 MAINTENANCE</w:t>
      </w:r>
    </w:p>
    <w:p w:rsidR="007340AE" w:rsidRPr="00300CB1" w:rsidRDefault="007340AE" w:rsidP="007340AE">
      <w:pPr>
        <w:pStyle w:val="Legal3"/>
        <w:numPr>
          <w:ilvl w:val="0"/>
          <w:numId w:val="0"/>
        </w:numPr>
        <w:spacing w:before="0" w:after="120"/>
        <w:ind w:left="691"/>
        <w:jc w:val="both"/>
        <w:rPr>
          <w:rFonts w:ascii="E+H Sans" w:hAnsi="E+H Sans" w:cs="Arial"/>
          <w:szCs w:val="22"/>
        </w:rPr>
      </w:pPr>
      <w:r w:rsidRPr="00300CB1">
        <w:rPr>
          <w:rFonts w:ascii="E+H Sans" w:hAnsi="E+H Sans" w:cs="Arial"/>
          <w:szCs w:val="22"/>
        </w:rPr>
        <w:t>A.</w:t>
      </w:r>
      <w:r w:rsidRPr="00300CB1">
        <w:rPr>
          <w:rFonts w:ascii="E+H Sans" w:hAnsi="E+H Sans" w:cs="Arial"/>
          <w:szCs w:val="22"/>
        </w:rPr>
        <w:tab/>
        <w:t>Provide all parts, materials, fluids, etc. necessary for maintenance and calibration purposes throughout the warranty period. Deliver all of these supplies before project substantial completion.</w:t>
      </w:r>
    </w:p>
    <w:p w:rsidR="007340AE" w:rsidRPr="00300CB1" w:rsidRDefault="007340AE" w:rsidP="007340AE">
      <w:pPr>
        <w:spacing w:after="120"/>
        <w:jc w:val="both"/>
        <w:rPr>
          <w:rFonts w:ascii="E+H Sans" w:hAnsi="E+H Sans" w:cs="Arial"/>
          <w:snapToGrid w:val="0"/>
          <w:sz w:val="22"/>
          <w:szCs w:val="22"/>
        </w:rPr>
      </w:pPr>
    </w:p>
    <w:p w:rsidR="007340AE" w:rsidRPr="00300CB1" w:rsidRDefault="007340AE" w:rsidP="007340AE">
      <w:pPr>
        <w:spacing w:after="120"/>
        <w:jc w:val="both"/>
        <w:rPr>
          <w:rFonts w:ascii="E+H Sans" w:hAnsi="E+H Sans" w:cs="Arial"/>
          <w:b/>
          <w:sz w:val="22"/>
          <w:szCs w:val="22"/>
        </w:rPr>
      </w:pPr>
      <w:r w:rsidRPr="00300CB1">
        <w:rPr>
          <w:rFonts w:ascii="E+H Sans" w:hAnsi="E+H Sans" w:cs="Arial"/>
          <w:b/>
          <w:sz w:val="22"/>
          <w:szCs w:val="22"/>
        </w:rPr>
        <w:t>1.08 LIFECYCLE MANAGEMENT</w:t>
      </w:r>
    </w:p>
    <w:p w:rsidR="007340AE" w:rsidRPr="00300CB1" w:rsidRDefault="007340AE" w:rsidP="007340AE">
      <w:pPr>
        <w:spacing w:after="120"/>
        <w:ind w:left="720"/>
        <w:jc w:val="both"/>
        <w:rPr>
          <w:rFonts w:ascii="E+H Sans" w:hAnsi="E+H Sans" w:cs="Arial"/>
          <w:sz w:val="22"/>
          <w:szCs w:val="22"/>
        </w:rPr>
      </w:pPr>
      <w:r w:rsidRPr="00300CB1">
        <w:rPr>
          <w:rFonts w:ascii="E+H Sans" w:hAnsi="E+H Sans" w:cs="Arial"/>
          <w:sz w:val="22"/>
          <w:szCs w:val="22"/>
        </w:rPr>
        <w:t>A.</w:t>
      </w:r>
      <w:r w:rsidRPr="00300CB1">
        <w:rPr>
          <w:rFonts w:ascii="E+H Sans" w:hAnsi="E+H Sans" w:cs="Arial"/>
          <w:sz w:val="22"/>
          <w:szCs w:val="22"/>
        </w:rPr>
        <w:tab/>
      </w:r>
      <w:r w:rsidR="003C5C70" w:rsidRPr="00300CB1">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7340AE" w:rsidRPr="00300CB1" w:rsidRDefault="007340AE" w:rsidP="007340AE">
      <w:pPr>
        <w:spacing w:after="120"/>
        <w:jc w:val="both"/>
        <w:rPr>
          <w:rFonts w:ascii="E+H Sans" w:hAnsi="E+H Sans" w:cs="Arial"/>
          <w:b/>
          <w:sz w:val="22"/>
          <w:szCs w:val="22"/>
          <w:u w:val="single"/>
        </w:rPr>
      </w:pPr>
    </w:p>
    <w:p w:rsidR="007340AE" w:rsidRPr="00300CB1" w:rsidRDefault="007340AE" w:rsidP="007340AE">
      <w:pPr>
        <w:spacing w:after="120"/>
        <w:jc w:val="both"/>
        <w:rPr>
          <w:rFonts w:ascii="E+H Sans" w:hAnsi="E+H Sans" w:cs="Arial"/>
          <w:b/>
          <w:i/>
          <w:sz w:val="22"/>
          <w:szCs w:val="22"/>
          <w:u w:val="single"/>
        </w:rPr>
      </w:pPr>
      <w:r w:rsidRPr="00300CB1">
        <w:rPr>
          <w:rFonts w:ascii="E+H Sans" w:hAnsi="E+H Sans" w:cs="Arial"/>
          <w:b/>
          <w:i/>
          <w:sz w:val="22"/>
          <w:szCs w:val="22"/>
          <w:u w:val="single"/>
        </w:rPr>
        <w:t>PART 2 – PRODUCTS</w:t>
      </w:r>
    </w:p>
    <w:p w:rsidR="007340AE" w:rsidRPr="00300CB1" w:rsidRDefault="007340AE" w:rsidP="007340AE">
      <w:pPr>
        <w:spacing w:after="120"/>
        <w:jc w:val="both"/>
        <w:rPr>
          <w:rFonts w:ascii="E+H Sans" w:hAnsi="E+H Sans" w:cs="Arial"/>
          <w:b/>
          <w:sz w:val="22"/>
          <w:szCs w:val="22"/>
        </w:rPr>
      </w:pPr>
      <w:r w:rsidRPr="00300CB1">
        <w:rPr>
          <w:rFonts w:ascii="E+H Sans" w:hAnsi="E+H Sans" w:cs="Arial"/>
          <w:b/>
          <w:sz w:val="22"/>
          <w:szCs w:val="22"/>
        </w:rPr>
        <w:t>2.01 MANUFACTURER</w:t>
      </w:r>
    </w:p>
    <w:p w:rsidR="007340AE" w:rsidRPr="00300CB1" w:rsidRDefault="007340AE" w:rsidP="007340AE">
      <w:pPr>
        <w:numPr>
          <w:ilvl w:val="0"/>
          <w:numId w:val="6"/>
        </w:numPr>
        <w:spacing w:after="120"/>
        <w:ind w:firstLine="0"/>
        <w:jc w:val="both"/>
        <w:rPr>
          <w:rFonts w:ascii="E+H Sans" w:hAnsi="E+H Sans" w:cs="Arial"/>
          <w:sz w:val="22"/>
          <w:szCs w:val="22"/>
        </w:rPr>
      </w:pPr>
      <w:r w:rsidRPr="00300CB1">
        <w:rPr>
          <w:rFonts w:ascii="E+H Sans" w:hAnsi="E+H Sans" w:cs="Arial"/>
          <w:sz w:val="22"/>
          <w:szCs w:val="22"/>
        </w:rPr>
        <w:t xml:space="preserve">Endress+Hauser – </w:t>
      </w:r>
      <w:proofErr w:type="spellStart"/>
      <w:r w:rsidRPr="00300CB1">
        <w:rPr>
          <w:rFonts w:ascii="E+H Sans" w:hAnsi="E+H Sans" w:cs="Arial"/>
          <w:sz w:val="22"/>
          <w:szCs w:val="22"/>
        </w:rPr>
        <w:t>Ecograph</w:t>
      </w:r>
      <w:proofErr w:type="spellEnd"/>
      <w:r w:rsidRPr="00300CB1">
        <w:rPr>
          <w:rFonts w:ascii="E+H Sans" w:hAnsi="E+H Sans" w:cs="Arial"/>
          <w:sz w:val="22"/>
          <w:szCs w:val="22"/>
        </w:rPr>
        <w:t xml:space="preserve"> T RSG 35</w:t>
      </w:r>
    </w:p>
    <w:p w:rsidR="007340AE" w:rsidRPr="00300CB1" w:rsidRDefault="007340AE" w:rsidP="007340AE">
      <w:pPr>
        <w:spacing w:after="120"/>
        <w:jc w:val="both"/>
        <w:rPr>
          <w:rFonts w:ascii="E+H Sans" w:hAnsi="E+H Sans" w:cs="Arial"/>
          <w:b/>
          <w:sz w:val="22"/>
          <w:szCs w:val="22"/>
        </w:rPr>
      </w:pPr>
      <w:r w:rsidRPr="00300CB1">
        <w:rPr>
          <w:rFonts w:ascii="E+H Sans" w:hAnsi="E+H Sans" w:cs="Arial"/>
          <w:b/>
          <w:sz w:val="22"/>
          <w:szCs w:val="22"/>
        </w:rPr>
        <w:t>2.02 MANUFACTURED UNITS</w:t>
      </w:r>
    </w:p>
    <w:p w:rsidR="007340AE" w:rsidRPr="00300CB1" w:rsidRDefault="007340AE" w:rsidP="007340AE">
      <w:pPr>
        <w:pStyle w:val="Legal3"/>
        <w:tabs>
          <w:tab w:val="left" w:pos="360"/>
          <w:tab w:val="left" w:pos="720"/>
        </w:tabs>
        <w:spacing w:after="120"/>
        <w:ind w:left="720" w:firstLine="0"/>
        <w:jc w:val="both"/>
        <w:rPr>
          <w:rFonts w:ascii="E+H Sans" w:hAnsi="E+H Sans" w:cs="Arial"/>
          <w:szCs w:val="22"/>
        </w:rPr>
      </w:pPr>
      <w:r w:rsidRPr="00300CB1">
        <w:rPr>
          <w:rFonts w:ascii="E+H Sans" w:hAnsi="E+H Sans" w:cs="Arial"/>
          <w:szCs w:val="22"/>
        </w:rPr>
        <w:t xml:space="preserve">The </w:t>
      </w:r>
      <w:proofErr w:type="spellStart"/>
      <w:r w:rsidRPr="00300CB1">
        <w:rPr>
          <w:rFonts w:ascii="E+H Sans" w:hAnsi="E+H Sans" w:cs="Arial"/>
          <w:szCs w:val="22"/>
        </w:rPr>
        <w:t>Videographic</w:t>
      </w:r>
      <w:proofErr w:type="spellEnd"/>
      <w:r w:rsidRPr="00300CB1">
        <w:rPr>
          <w:rFonts w:ascii="E+H Sans" w:hAnsi="E+H Sans" w:cs="Arial"/>
          <w:szCs w:val="22"/>
        </w:rPr>
        <w:t xml:space="preserve"> Data Manager shall be panel-mounted, with a front bezel size of 5.67" x 5.67". </w:t>
      </w:r>
    </w:p>
    <w:p w:rsidR="007340AE" w:rsidRPr="00300CB1" w:rsidRDefault="007340AE" w:rsidP="007340AE">
      <w:pPr>
        <w:pStyle w:val="Legal4"/>
        <w:numPr>
          <w:ilvl w:val="0"/>
          <w:numId w:val="0"/>
        </w:numPr>
        <w:ind w:left="1685" w:hanging="245"/>
        <w:rPr>
          <w:rFonts w:ascii="E+H Sans" w:hAnsi="E+H Sans"/>
          <w:szCs w:val="22"/>
        </w:rPr>
      </w:pPr>
      <w:r w:rsidRPr="00300CB1">
        <w:rPr>
          <w:rFonts w:ascii="E+H Sans" w:hAnsi="E+H Sans"/>
          <w:szCs w:val="22"/>
        </w:rPr>
        <w:t xml:space="preserve">Materials of Construction:  </w:t>
      </w:r>
    </w:p>
    <w:p w:rsidR="007340AE" w:rsidRPr="00300CB1" w:rsidRDefault="007340AE" w:rsidP="007340AE">
      <w:pPr>
        <w:pStyle w:val="Legal4"/>
        <w:numPr>
          <w:ilvl w:val="0"/>
          <w:numId w:val="0"/>
        </w:numPr>
        <w:ind w:left="1685" w:hanging="245"/>
        <w:rPr>
          <w:rFonts w:ascii="E+H Sans" w:hAnsi="E+H Sans"/>
          <w:szCs w:val="22"/>
        </w:rPr>
      </w:pPr>
    </w:p>
    <w:p w:rsidR="007340AE" w:rsidRPr="00300CB1" w:rsidRDefault="007340AE" w:rsidP="007340AE">
      <w:pPr>
        <w:pStyle w:val="Legal4"/>
        <w:numPr>
          <w:ilvl w:val="0"/>
          <w:numId w:val="14"/>
        </w:numPr>
        <w:rPr>
          <w:rFonts w:ascii="E+H Sans" w:hAnsi="E+H Sans"/>
          <w:szCs w:val="22"/>
        </w:rPr>
      </w:pPr>
      <w:r w:rsidRPr="00300CB1">
        <w:rPr>
          <w:rFonts w:ascii="E+H Sans" w:hAnsi="E+H Sans"/>
          <w:szCs w:val="22"/>
        </w:rPr>
        <w:t xml:space="preserve"> Front Frame:</w:t>
      </w:r>
      <w:r w:rsidRPr="00300CB1">
        <w:rPr>
          <w:rFonts w:ascii="E+H Sans" w:hAnsi="E+H Sans"/>
          <w:szCs w:val="22"/>
        </w:rPr>
        <w:tab/>
      </w:r>
      <w:r w:rsidRPr="00300CB1">
        <w:rPr>
          <w:rFonts w:ascii="E+H Sans" w:hAnsi="E+H Sans"/>
          <w:szCs w:val="22"/>
        </w:rPr>
        <w:tab/>
        <w:t>Powder-coated Die-cast Zinc</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4"/>
        <w:numPr>
          <w:ilvl w:val="0"/>
          <w:numId w:val="14"/>
        </w:numPr>
        <w:rPr>
          <w:rFonts w:ascii="E+H Sans" w:hAnsi="E+H Sans"/>
          <w:szCs w:val="22"/>
        </w:rPr>
      </w:pPr>
      <w:r w:rsidRPr="00300CB1">
        <w:rPr>
          <w:rFonts w:ascii="E+H Sans" w:hAnsi="E+H Sans"/>
          <w:szCs w:val="22"/>
        </w:rPr>
        <w:t xml:space="preserve"> Housing/Case: </w:t>
      </w:r>
      <w:r w:rsidRPr="00300CB1">
        <w:rPr>
          <w:rFonts w:ascii="E+H Sans" w:hAnsi="E+H Sans"/>
          <w:szCs w:val="22"/>
        </w:rPr>
        <w:tab/>
        <w:t>Galvanized Sheet Steel</w:t>
      </w:r>
    </w:p>
    <w:p w:rsidR="007340AE" w:rsidRPr="00300CB1" w:rsidRDefault="007340AE" w:rsidP="007340AE">
      <w:pPr>
        <w:pStyle w:val="ListParagraph"/>
        <w:rPr>
          <w:rFonts w:ascii="E+H Sans" w:hAnsi="E+H Sans"/>
          <w:sz w:val="22"/>
          <w:szCs w:val="22"/>
        </w:rPr>
      </w:pPr>
    </w:p>
    <w:p w:rsidR="007340AE" w:rsidRPr="00300CB1" w:rsidRDefault="007340AE" w:rsidP="007340AE">
      <w:pPr>
        <w:pStyle w:val="Legal4"/>
        <w:numPr>
          <w:ilvl w:val="0"/>
          <w:numId w:val="14"/>
        </w:numPr>
        <w:rPr>
          <w:rFonts w:ascii="E+H Sans" w:hAnsi="E+H Sans"/>
          <w:szCs w:val="22"/>
        </w:rPr>
      </w:pPr>
      <w:r w:rsidRPr="00300CB1">
        <w:rPr>
          <w:rFonts w:ascii="E+H Sans" w:hAnsi="E+H Sans"/>
          <w:szCs w:val="22"/>
        </w:rPr>
        <w:t xml:space="preserve"> Front Flap/Door:</w:t>
      </w:r>
      <w:r w:rsidRPr="00300CB1">
        <w:rPr>
          <w:rFonts w:ascii="E+H Sans" w:hAnsi="E+H Sans"/>
          <w:szCs w:val="22"/>
        </w:rPr>
        <w:tab/>
        <w:t>Plastic (ABS)</w:t>
      </w:r>
    </w:p>
    <w:p w:rsidR="007340AE" w:rsidRPr="00300CB1" w:rsidRDefault="007340AE" w:rsidP="007340AE">
      <w:pPr>
        <w:pStyle w:val="ListParagraph"/>
        <w:rPr>
          <w:rFonts w:ascii="E+H Sans" w:hAnsi="E+H Sans"/>
          <w:sz w:val="22"/>
          <w:szCs w:val="22"/>
        </w:rPr>
      </w:pPr>
    </w:p>
    <w:p w:rsidR="007340AE" w:rsidRPr="00300CB1" w:rsidRDefault="007340AE" w:rsidP="007340AE">
      <w:pPr>
        <w:pStyle w:val="Legal4"/>
        <w:keepNext/>
        <w:numPr>
          <w:ilvl w:val="0"/>
          <w:numId w:val="0"/>
        </w:numPr>
        <w:ind w:left="1958" w:hanging="518"/>
        <w:rPr>
          <w:rFonts w:ascii="E+H Sans" w:hAnsi="E+H Sans"/>
          <w:szCs w:val="22"/>
        </w:rPr>
      </w:pPr>
      <w:r w:rsidRPr="00300CB1">
        <w:rPr>
          <w:rFonts w:ascii="E+H Sans" w:hAnsi="E+H Sans"/>
          <w:szCs w:val="22"/>
        </w:rPr>
        <w:lastRenderedPageBreak/>
        <w:t>Degree of Protection:</w:t>
      </w:r>
    </w:p>
    <w:p w:rsidR="007340AE" w:rsidRPr="00300CB1" w:rsidRDefault="007340AE" w:rsidP="007340AE">
      <w:pPr>
        <w:pStyle w:val="Legal4"/>
        <w:keepNext/>
        <w:numPr>
          <w:ilvl w:val="0"/>
          <w:numId w:val="0"/>
        </w:numPr>
        <w:ind w:left="1958" w:hanging="518"/>
        <w:rPr>
          <w:rFonts w:ascii="E+H Sans" w:hAnsi="E+H Sans"/>
          <w:szCs w:val="22"/>
        </w:rPr>
      </w:pPr>
    </w:p>
    <w:p w:rsidR="007340AE" w:rsidRPr="00300CB1" w:rsidRDefault="007340AE" w:rsidP="007340AE">
      <w:pPr>
        <w:pStyle w:val="Legal4"/>
        <w:numPr>
          <w:ilvl w:val="0"/>
          <w:numId w:val="15"/>
        </w:numPr>
        <w:rPr>
          <w:rFonts w:ascii="E+H Sans" w:hAnsi="E+H Sans"/>
          <w:szCs w:val="22"/>
        </w:rPr>
      </w:pPr>
      <w:r w:rsidRPr="00300CB1">
        <w:rPr>
          <w:rFonts w:ascii="E+H Sans" w:hAnsi="E+H Sans"/>
          <w:szCs w:val="22"/>
        </w:rPr>
        <w:t xml:space="preserve"> Front:</w:t>
      </w:r>
      <w:r w:rsidRPr="00300CB1">
        <w:rPr>
          <w:rFonts w:ascii="E+H Sans" w:hAnsi="E+H Sans"/>
          <w:szCs w:val="22"/>
        </w:rPr>
        <w:tab/>
      </w:r>
      <w:r w:rsidRPr="00300CB1">
        <w:rPr>
          <w:rFonts w:ascii="E+H Sans" w:hAnsi="E+H Sans"/>
          <w:szCs w:val="22"/>
        </w:rPr>
        <w:tab/>
      </w:r>
      <w:r w:rsidRPr="00300CB1">
        <w:rPr>
          <w:rFonts w:ascii="E+H Sans" w:hAnsi="E+H Sans"/>
          <w:szCs w:val="22"/>
        </w:rPr>
        <w:tab/>
        <w:t>IP65/NEMA 4</w:t>
      </w:r>
    </w:p>
    <w:p w:rsidR="007340AE" w:rsidRPr="00300CB1" w:rsidRDefault="007340AE" w:rsidP="007340AE">
      <w:pPr>
        <w:pStyle w:val="Legal4"/>
        <w:numPr>
          <w:ilvl w:val="0"/>
          <w:numId w:val="0"/>
        </w:numPr>
        <w:ind w:left="1680"/>
        <w:rPr>
          <w:rFonts w:ascii="E+H Sans" w:hAnsi="E+H Sans"/>
          <w:szCs w:val="22"/>
        </w:rPr>
      </w:pPr>
    </w:p>
    <w:p w:rsidR="007340AE" w:rsidRPr="00300CB1" w:rsidRDefault="007340AE" w:rsidP="007340AE">
      <w:pPr>
        <w:pStyle w:val="Legal4"/>
        <w:numPr>
          <w:ilvl w:val="0"/>
          <w:numId w:val="15"/>
        </w:numPr>
        <w:rPr>
          <w:rFonts w:ascii="E+H Sans" w:hAnsi="E+H Sans"/>
          <w:szCs w:val="22"/>
        </w:rPr>
      </w:pPr>
      <w:r w:rsidRPr="00300CB1">
        <w:rPr>
          <w:rFonts w:ascii="E+H Sans" w:hAnsi="E+H Sans"/>
          <w:szCs w:val="22"/>
        </w:rPr>
        <w:t xml:space="preserve"> Rear:</w:t>
      </w:r>
      <w:r w:rsidRPr="00300CB1">
        <w:rPr>
          <w:rFonts w:ascii="E+H Sans" w:hAnsi="E+H Sans"/>
          <w:szCs w:val="22"/>
        </w:rPr>
        <w:tab/>
      </w:r>
      <w:r w:rsidRPr="00300CB1">
        <w:rPr>
          <w:rFonts w:ascii="E+H Sans" w:hAnsi="E+H Sans"/>
          <w:szCs w:val="22"/>
        </w:rPr>
        <w:tab/>
      </w:r>
      <w:r w:rsidRPr="00300CB1">
        <w:rPr>
          <w:rFonts w:ascii="E+H Sans" w:hAnsi="E+H Sans"/>
          <w:szCs w:val="22"/>
        </w:rPr>
        <w:tab/>
        <w:t>IP 20</w:t>
      </w:r>
    </w:p>
    <w:p w:rsidR="007340AE" w:rsidRPr="00300CB1" w:rsidRDefault="007340AE" w:rsidP="007340AE">
      <w:pPr>
        <w:pStyle w:val="ListParagraph"/>
        <w:rPr>
          <w:rFonts w:ascii="E+H Sans" w:hAnsi="E+H Sans"/>
          <w:sz w:val="22"/>
          <w:szCs w:val="22"/>
        </w:rPr>
      </w:pPr>
    </w:p>
    <w:p w:rsidR="007340AE" w:rsidRPr="00300CB1" w:rsidRDefault="007340AE" w:rsidP="007340AE">
      <w:pPr>
        <w:pStyle w:val="Legal4"/>
        <w:numPr>
          <w:ilvl w:val="0"/>
          <w:numId w:val="0"/>
        </w:numPr>
        <w:ind w:left="1171" w:firstLine="269"/>
        <w:rPr>
          <w:rFonts w:ascii="E+H Sans" w:hAnsi="E+H Sans"/>
          <w:szCs w:val="22"/>
        </w:rPr>
      </w:pPr>
      <w:r w:rsidRPr="00300CB1">
        <w:rPr>
          <w:rFonts w:ascii="E+H Sans" w:hAnsi="E+H Sans"/>
          <w:szCs w:val="22"/>
        </w:rPr>
        <w:t xml:space="preserve">The depth of the </w:t>
      </w:r>
      <w:proofErr w:type="spellStart"/>
      <w:r w:rsidRPr="00300CB1">
        <w:rPr>
          <w:rFonts w:ascii="E+H Sans" w:hAnsi="E+H Sans"/>
          <w:szCs w:val="22"/>
        </w:rPr>
        <w:t>Videographic</w:t>
      </w:r>
      <w:proofErr w:type="spellEnd"/>
      <w:r w:rsidRPr="00300CB1">
        <w:rPr>
          <w:rFonts w:ascii="E+H Sans" w:hAnsi="E+H Sans"/>
          <w:szCs w:val="22"/>
        </w:rPr>
        <w:t xml:space="preserve"> Data Manager shall be 6.22" including the terminal connectors. The panel cutout of the data manager shall be 5.43" x 5.43".</w:t>
      </w:r>
    </w:p>
    <w:p w:rsidR="007340AE" w:rsidRPr="00300CB1" w:rsidRDefault="007340AE" w:rsidP="007340AE">
      <w:pPr>
        <w:pStyle w:val="Legal4"/>
        <w:numPr>
          <w:ilvl w:val="0"/>
          <w:numId w:val="0"/>
        </w:numPr>
        <w:ind w:left="1171" w:firstLine="269"/>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The data manager shall have a wide range power supply: 100-230 VAC (+10%), 50/60 Hz or 24 V AC/DC (-10% / +15%) 50/60 Hz</w:t>
      </w:r>
    </w:p>
    <w:p w:rsidR="007340AE" w:rsidRPr="00300CB1" w:rsidRDefault="007340AE" w:rsidP="007340AE">
      <w:pPr>
        <w:pStyle w:val="Legal4"/>
        <w:numPr>
          <w:ilvl w:val="0"/>
          <w:numId w:val="0"/>
        </w:numPr>
        <w:ind w:left="1171"/>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 xml:space="preserve">The data manager shall be available in combinations of 4/8/12 analog inputs with 6 digital inputs. The analog inputs will be Universal: Voltages, Currents, RTDs or Thermocouples, Pulse or Frequency. </w:t>
      </w:r>
    </w:p>
    <w:p w:rsidR="007340AE" w:rsidRPr="00300CB1" w:rsidRDefault="007340AE" w:rsidP="007340AE">
      <w:pPr>
        <w:pStyle w:val="Legal4"/>
        <w:numPr>
          <w:ilvl w:val="0"/>
          <w:numId w:val="0"/>
        </w:numPr>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 xml:space="preserve">The digital input shall be as per IEC 61131-2. The function of the digital inputs shall be selectable between control input (start/stop), counter, timer or on/off events. The on/off events shall be listed in an event list. </w:t>
      </w:r>
    </w:p>
    <w:p w:rsidR="007340AE" w:rsidRPr="00300CB1" w:rsidRDefault="007340AE" w:rsidP="007340AE">
      <w:pPr>
        <w:pStyle w:val="Legal4"/>
        <w:numPr>
          <w:ilvl w:val="0"/>
          <w:numId w:val="0"/>
        </w:numPr>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 xml:space="preserve">The data manager shall use a 5.7” multicolored TFT display with 640 x 480 (update) pixels. The recorder shall have selectable display modes: as Curves, Curves in Zones, Bar Graphs, Digital Display, and Waterfall. </w:t>
      </w:r>
    </w:p>
    <w:p w:rsidR="007340AE" w:rsidRPr="00300CB1" w:rsidRDefault="007340AE" w:rsidP="007340AE">
      <w:pPr>
        <w:pStyle w:val="Legal4"/>
        <w:numPr>
          <w:ilvl w:val="0"/>
          <w:numId w:val="0"/>
        </w:numPr>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The data manager shall also include the totalizer function to integrate the analog inputs.</w:t>
      </w:r>
    </w:p>
    <w:p w:rsidR="007340AE" w:rsidRPr="00300CB1" w:rsidRDefault="007340AE" w:rsidP="007340AE">
      <w:pPr>
        <w:pStyle w:val="ListParagraph"/>
        <w:rPr>
          <w:rFonts w:ascii="E+H Sans" w:hAnsi="E+H Sans"/>
          <w:sz w:val="22"/>
          <w:szCs w:val="22"/>
        </w:rPr>
      </w:pPr>
    </w:p>
    <w:p w:rsidR="007340AE" w:rsidRPr="00300CB1" w:rsidRDefault="007340AE" w:rsidP="007340AE">
      <w:pPr>
        <w:pStyle w:val="Legal4"/>
        <w:rPr>
          <w:rFonts w:ascii="E+H Sans" w:hAnsi="E+H Sans"/>
          <w:szCs w:val="22"/>
        </w:rPr>
      </w:pPr>
      <w:r w:rsidRPr="00300CB1">
        <w:rPr>
          <w:rFonts w:ascii="E+H Sans" w:hAnsi="E+H Sans"/>
          <w:szCs w:val="22"/>
        </w:rPr>
        <w:t xml:space="preserve">The temperature sensors supported by the data manager shall include: </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6"/>
        <w:rPr>
          <w:rFonts w:ascii="E+H Sans" w:hAnsi="E+H Sans"/>
          <w:szCs w:val="22"/>
        </w:rPr>
      </w:pPr>
      <w:r w:rsidRPr="00300CB1">
        <w:rPr>
          <w:rFonts w:ascii="E+H Sans" w:hAnsi="E+H Sans"/>
          <w:szCs w:val="22"/>
        </w:rPr>
        <w:t>RTDs  -  Pt 100, Pt 500, Pt 1000, Cu100 , Cu50, Pt 50, CU53 and Pt46</w:t>
      </w:r>
    </w:p>
    <w:p w:rsidR="007340AE" w:rsidRPr="00300CB1" w:rsidRDefault="007340AE" w:rsidP="007340AE">
      <w:pPr>
        <w:pStyle w:val="Legal6"/>
        <w:rPr>
          <w:rFonts w:ascii="E+H Sans" w:hAnsi="E+H Sans"/>
          <w:szCs w:val="22"/>
        </w:rPr>
      </w:pPr>
      <w:r w:rsidRPr="00300CB1">
        <w:rPr>
          <w:rFonts w:ascii="E+H Sans" w:hAnsi="E+H Sans"/>
          <w:szCs w:val="22"/>
        </w:rPr>
        <w:t>Thermocouples - Types J, K, T, N, L, D, C, B, S, R, A</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 xml:space="preserve">The data manager shall support the following base standards relevant to the Temperature sensors listed above such as: IEC751, IEC 581-1, JIS6104-1984, GOST, DIN 43710, </w:t>
      </w:r>
      <w:proofErr w:type="gramStart"/>
      <w:r w:rsidRPr="00300CB1">
        <w:rPr>
          <w:rFonts w:ascii="E+H Sans" w:hAnsi="E+H Sans"/>
          <w:szCs w:val="22"/>
        </w:rPr>
        <w:t>ASTM</w:t>
      </w:r>
      <w:proofErr w:type="gramEnd"/>
      <w:r w:rsidRPr="00300CB1">
        <w:rPr>
          <w:rFonts w:ascii="E+H Sans" w:hAnsi="E+H Sans"/>
          <w:szCs w:val="22"/>
        </w:rPr>
        <w:t xml:space="preserve"> E998.</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 xml:space="preserve">The scan rate of the data manager shall be 100 </w:t>
      </w:r>
      <w:proofErr w:type="spellStart"/>
      <w:r w:rsidRPr="00300CB1">
        <w:rPr>
          <w:rFonts w:ascii="E+H Sans" w:hAnsi="E+H Sans"/>
          <w:szCs w:val="22"/>
        </w:rPr>
        <w:t>ms</w:t>
      </w:r>
      <w:proofErr w:type="spellEnd"/>
      <w:r w:rsidRPr="00300CB1">
        <w:rPr>
          <w:rFonts w:ascii="E+H Sans" w:hAnsi="E+H Sans"/>
          <w:szCs w:val="22"/>
        </w:rPr>
        <w:t xml:space="preserve"> per channel (thermocouples and RTDs- 1s/channel). </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The nominal supply voltage for loop power shall be 24 V ± 15% VDC, and maximum current of 250 mA.</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3"/>
        <w:rPr>
          <w:rFonts w:ascii="E+H Sans" w:hAnsi="E+H Sans"/>
          <w:szCs w:val="22"/>
        </w:rPr>
      </w:pPr>
      <w:r w:rsidRPr="00300CB1">
        <w:rPr>
          <w:rFonts w:ascii="E+H Sans" w:hAnsi="E+H Sans"/>
          <w:szCs w:val="22"/>
        </w:rPr>
        <w:t xml:space="preserve">The measured data shall be stored in an internal 128 MB SRAM memory. The data storage cycle shall be programmable from 1 second </w:t>
      </w:r>
      <w:r w:rsidRPr="00300CB1">
        <w:rPr>
          <w:rFonts w:ascii="E+H Sans" w:hAnsi="E+H Sans"/>
          <w:szCs w:val="22"/>
        </w:rPr>
        <w:lastRenderedPageBreak/>
        <w:t>up to 1 hour.   To archive the measured data, the data manager shall transfer the data using either an SD card or USB Flash Drive.</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 xml:space="preserve">To review the data on a PC computer, FDM software and cable shall be included into the delivery of the data manager free of charge. The software shall provide for tamper-proof data processing. Apart from data access through FDM software, the data manager shall also provide direct access to archived data with MS Excel (.csv format). The data manager shall also provide an embedded web server to allow for remote monitoring from anywhere in the world.  </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The configuration of the data manager shall be achieved using a single navigator (rotation/push button) on the front side in interactive dialogue mode with on screen menu. It will also have the option for connecting a USB keyboard. The recorder shall be available in multiple operating languages.</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 xml:space="preserve">The data manager shall have the capability to monitor the measured values with 30 freely assignable set points. The data manager shall provide 5 configurable relay outputs and 1 fixed alarm relay. The relays shall have a maximum switching capacity of 3A @ 30 VDC/ 3A@ 250 VAC and a minimum switching load of 300 </w:t>
      </w:r>
      <w:proofErr w:type="spellStart"/>
      <w:r w:rsidRPr="00300CB1">
        <w:rPr>
          <w:rFonts w:ascii="E+H Sans" w:hAnsi="E+H Sans"/>
          <w:szCs w:val="22"/>
        </w:rPr>
        <w:t>mW</w:t>
      </w:r>
      <w:proofErr w:type="spellEnd"/>
      <w:r w:rsidRPr="00300CB1">
        <w:rPr>
          <w:rFonts w:ascii="E+H Sans" w:hAnsi="E+H Sans"/>
          <w:szCs w:val="22"/>
        </w:rPr>
        <w:t>.</w:t>
      </w:r>
    </w:p>
    <w:p w:rsidR="007340AE" w:rsidRPr="00300CB1" w:rsidRDefault="007340AE" w:rsidP="007340AE">
      <w:pPr>
        <w:pStyle w:val="ListParagraph"/>
        <w:rPr>
          <w:rFonts w:ascii="E+H Sans" w:hAnsi="E+H Sans"/>
          <w:sz w:val="22"/>
          <w:szCs w:val="22"/>
        </w:rPr>
      </w:pPr>
    </w:p>
    <w:p w:rsidR="007340AE" w:rsidRPr="00300CB1" w:rsidRDefault="007340AE" w:rsidP="007340AE">
      <w:pPr>
        <w:pStyle w:val="Legal3"/>
        <w:rPr>
          <w:rFonts w:ascii="E+H Sans" w:hAnsi="E+H Sans"/>
          <w:szCs w:val="22"/>
        </w:rPr>
      </w:pPr>
      <w:r w:rsidRPr="00300CB1">
        <w:rPr>
          <w:rFonts w:ascii="E+H Sans" w:hAnsi="E+H Sans"/>
          <w:szCs w:val="22"/>
        </w:rPr>
        <w:t>The data manager will provide a standard Ethernet interface along with options for Serial RS232/RS485</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Available communication protocols to include MODBUS RTU slave and MODBUS TCP slave.</w:t>
      </w:r>
    </w:p>
    <w:p w:rsidR="007340AE" w:rsidRPr="00300CB1" w:rsidRDefault="007340AE" w:rsidP="007340AE">
      <w:pPr>
        <w:pStyle w:val="Legal4"/>
        <w:numPr>
          <w:ilvl w:val="0"/>
          <w:numId w:val="0"/>
        </w:numPr>
        <w:ind w:left="1685"/>
        <w:rPr>
          <w:rFonts w:ascii="E+H Sans" w:hAnsi="E+H Sans"/>
          <w:szCs w:val="22"/>
        </w:rPr>
      </w:pPr>
    </w:p>
    <w:p w:rsidR="007340AE" w:rsidRPr="00300CB1" w:rsidRDefault="007340AE" w:rsidP="007340AE">
      <w:pPr>
        <w:pStyle w:val="Legal4"/>
        <w:rPr>
          <w:rFonts w:ascii="E+H Sans" w:hAnsi="E+H Sans"/>
          <w:szCs w:val="22"/>
        </w:rPr>
      </w:pPr>
      <w:r w:rsidRPr="00300CB1">
        <w:rPr>
          <w:rFonts w:ascii="E+H Sans" w:hAnsi="E+H Sans"/>
          <w:szCs w:val="22"/>
        </w:rPr>
        <w:t>The data manager shall be equipped with an integrated web server that provides direct communication to the device via the Ethernet interface. Both initial commissioning and set up changes are possible as well as access to current and historical process data.</w:t>
      </w:r>
    </w:p>
    <w:p w:rsidR="007340AE" w:rsidRPr="00300CB1" w:rsidRDefault="007340AE" w:rsidP="007340AE">
      <w:pPr>
        <w:jc w:val="both"/>
        <w:rPr>
          <w:rFonts w:ascii="E+H Sans" w:hAnsi="E+H Sans" w:cs="Arial"/>
          <w:snapToGrid w:val="0"/>
          <w:sz w:val="22"/>
          <w:szCs w:val="22"/>
        </w:rPr>
      </w:pPr>
    </w:p>
    <w:p w:rsidR="007340AE" w:rsidRPr="00300CB1" w:rsidRDefault="007340AE" w:rsidP="007340AE">
      <w:pPr>
        <w:jc w:val="both"/>
        <w:rPr>
          <w:rFonts w:ascii="E+H Sans" w:hAnsi="E+H Sans" w:cs="Arial"/>
          <w:b/>
          <w:sz w:val="22"/>
          <w:szCs w:val="22"/>
        </w:rPr>
      </w:pPr>
      <w:r w:rsidRPr="00300CB1">
        <w:rPr>
          <w:rFonts w:ascii="E+H Sans" w:hAnsi="E+H Sans" w:cs="Arial"/>
          <w:b/>
          <w:sz w:val="22"/>
          <w:szCs w:val="22"/>
        </w:rPr>
        <w:t xml:space="preserve">2.03 SAFETY </w:t>
      </w:r>
    </w:p>
    <w:p w:rsidR="007340AE" w:rsidRPr="00300CB1" w:rsidRDefault="007340AE" w:rsidP="007340AE">
      <w:pPr>
        <w:ind w:left="720"/>
        <w:jc w:val="both"/>
        <w:rPr>
          <w:rFonts w:ascii="E+H Sans" w:hAnsi="E+H Sans" w:cs="Arial"/>
          <w:sz w:val="22"/>
          <w:szCs w:val="22"/>
        </w:rPr>
      </w:pPr>
    </w:p>
    <w:p w:rsidR="007340AE" w:rsidRPr="00300CB1" w:rsidRDefault="007340AE" w:rsidP="007340AE">
      <w:pPr>
        <w:numPr>
          <w:ilvl w:val="0"/>
          <w:numId w:val="16"/>
        </w:numPr>
        <w:jc w:val="both"/>
        <w:rPr>
          <w:rFonts w:ascii="E+H Sans" w:hAnsi="E+H Sans" w:cs="Arial"/>
          <w:sz w:val="22"/>
          <w:szCs w:val="22"/>
        </w:rPr>
      </w:pPr>
      <w:r w:rsidRPr="00300CB1">
        <w:rPr>
          <w:rFonts w:ascii="E+H Sans" w:hAnsi="E+H Sans" w:cs="Arial"/>
          <w:sz w:val="22"/>
          <w:szCs w:val="22"/>
        </w:rPr>
        <w:t xml:space="preserve">All electrical equipment shall meet the requirements of ANSI/NFPA 70, NATIONAL ELECTRIC CODE, </w:t>
      </w:r>
      <w:proofErr w:type="gramStart"/>
      <w:r w:rsidRPr="00300CB1">
        <w:rPr>
          <w:rFonts w:ascii="E+H Sans" w:hAnsi="E+H Sans" w:cs="Arial"/>
          <w:sz w:val="22"/>
          <w:szCs w:val="22"/>
        </w:rPr>
        <w:t>latest</w:t>
      </w:r>
      <w:proofErr w:type="gramEnd"/>
      <w:r w:rsidRPr="00300CB1">
        <w:rPr>
          <w:rFonts w:ascii="E+H Sans" w:hAnsi="E+H Sans" w:cs="Arial"/>
          <w:sz w:val="22"/>
          <w:szCs w:val="22"/>
        </w:rPr>
        <w:t xml:space="preserve"> edition.</w:t>
      </w:r>
    </w:p>
    <w:p w:rsidR="007340AE" w:rsidRPr="00300CB1" w:rsidRDefault="007340AE" w:rsidP="007340AE">
      <w:pPr>
        <w:jc w:val="both"/>
        <w:rPr>
          <w:rFonts w:ascii="E+H Sans" w:hAnsi="E+H Sans" w:cs="Arial"/>
          <w:sz w:val="22"/>
          <w:szCs w:val="22"/>
        </w:rPr>
      </w:pPr>
    </w:p>
    <w:p w:rsidR="007340AE" w:rsidRPr="00300CB1" w:rsidRDefault="007340AE" w:rsidP="007340AE">
      <w:pPr>
        <w:numPr>
          <w:ilvl w:val="0"/>
          <w:numId w:val="16"/>
        </w:numPr>
        <w:jc w:val="both"/>
        <w:rPr>
          <w:rFonts w:ascii="E+H Sans" w:hAnsi="E+H Sans" w:cs="Arial"/>
          <w:sz w:val="22"/>
          <w:szCs w:val="22"/>
        </w:rPr>
      </w:pPr>
      <w:r w:rsidRPr="00300CB1">
        <w:rPr>
          <w:rFonts w:ascii="E+H Sans" w:hAnsi="E+H Sans" w:cs="Arial"/>
          <w:sz w:val="22"/>
          <w:szCs w:val="22"/>
        </w:rPr>
        <w:t>All device front panels shall conform to IP 65/NEMA 4 classification.</w:t>
      </w:r>
    </w:p>
    <w:p w:rsidR="007340AE" w:rsidRPr="00300CB1" w:rsidRDefault="007340AE" w:rsidP="007340AE">
      <w:pPr>
        <w:jc w:val="both"/>
        <w:rPr>
          <w:rFonts w:ascii="E+H Sans" w:hAnsi="E+H Sans" w:cs="Arial"/>
          <w:sz w:val="22"/>
          <w:szCs w:val="22"/>
        </w:rPr>
      </w:pPr>
    </w:p>
    <w:p w:rsidR="007340AE" w:rsidRPr="00300CB1" w:rsidRDefault="007340AE" w:rsidP="007340AE">
      <w:pPr>
        <w:numPr>
          <w:ilvl w:val="0"/>
          <w:numId w:val="16"/>
        </w:numPr>
        <w:jc w:val="both"/>
        <w:rPr>
          <w:rFonts w:ascii="E+H Sans" w:hAnsi="E+H Sans" w:cs="Arial"/>
          <w:sz w:val="22"/>
          <w:szCs w:val="22"/>
        </w:rPr>
      </w:pPr>
      <w:r w:rsidRPr="00300CB1">
        <w:rPr>
          <w:rFonts w:ascii="E+H Sans" w:hAnsi="E+H Sans" w:cs="Arial"/>
          <w:sz w:val="22"/>
          <w:szCs w:val="22"/>
        </w:rPr>
        <w:t>All devices shall maintain a CSA GP rating and be UL Listed.</w:t>
      </w:r>
    </w:p>
    <w:p w:rsidR="007340AE" w:rsidRPr="00300CB1" w:rsidRDefault="007340AE" w:rsidP="007340AE">
      <w:pPr>
        <w:jc w:val="both"/>
        <w:rPr>
          <w:rFonts w:ascii="E+H Sans" w:hAnsi="E+H Sans" w:cs="Arial"/>
          <w:sz w:val="22"/>
          <w:szCs w:val="22"/>
        </w:rPr>
      </w:pPr>
    </w:p>
    <w:p w:rsidR="007340AE" w:rsidRPr="00300CB1" w:rsidRDefault="007340AE" w:rsidP="007340AE">
      <w:pPr>
        <w:keepNext/>
        <w:spacing w:after="120"/>
        <w:jc w:val="both"/>
        <w:rPr>
          <w:rFonts w:ascii="E+H Sans" w:hAnsi="E+H Sans" w:cs="Arial"/>
          <w:b/>
          <w:i/>
          <w:sz w:val="22"/>
          <w:szCs w:val="22"/>
        </w:rPr>
      </w:pPr>
      <w:r w:rsidRPr="00300CB1">
        <w:rPr>
          <w:rFonts w:ascii="E+H Sans" w:hAnsi="E+H Sans" w:cs="Arial"/>
          <w:b/>
          <w:i/>
          <w:sz w:val="22"/>
          <w:szCs w:val="22"/>
          <w:u w:val="single"/>
        </w:rPr>
        <w:lastRenderedPageBreak/>
        <w:t>PART 3 - EXECUTION</w:t>
      </w:r>
    </w:p>
    <w:p w:rsidR="007340AE" w:rsidRPr="00300CB1" w:rsidRDefault="007340AE" w:rsidP="007340AE">
      <w:pPr>
        <w:pStyle w:val="Legal2"/>
        <w:numPr>
          <w:ilvl w:val="0"/>
          <w:numId w:val="0"/>
        </w:numPr>
        <w:spacing w:before="0" w:after="120"/>
        <w:jc w:val="both"/>
        <w:rPr>
          <w:rFonts w:ascii="E+H Sans" w:hAnsi="E+H Sans" w:cs="Arial"/>
          <w:szCs w:val="22"/>
        </w:rPr>
      </w:pPr>
    </w:p>
    <w:p w:rsidR="007340AE" w:rsidRPr="00300CB1" w:rsidRDefault="007340AE" w:rsidP="007340AE">
      <w:pPr>
        <w:pStyle w:val="Legal2"/>
        <w:numPr>
          <w:ilvl w:val="0"/>
          <w:numId w:val="0"/>
        </w:numPr>
        <w:spacing w:before="0" w:after="120"/>
        <w:jc w:val="both"/>
        <w:rPr>
          <w:rFonts w:ascii="E+H Sans" w:hAnsi="E+H Sans" w:cs="Arial"/>
          <w:szCs w:val="22"/>
        </w:rPr>
      </w:pPr>
      <w:r w:rsidRPr="00300CB1">
        <w:rPr>
          <w:rFonts w:ascii="E+H Sans" w:hAnsi="E+H Sans" w:cs="Arial"/>
          <w:szCs w:val="22"/>
        </w:rPr>
        <w:t>3.01 EXAMINATION</w:t>
      </w:r>
    </w:p>
    <w:p w:rsidR="007340AE" w:rsidRPr="00300CB1" w:rsidRDefault="007340AE" w:rsidP="007340AE">
      <w:pPr>
        <w:pStyle w:val="Legal3"/>
        <w:numPr>
          <w:ilvl w:val="0"/>
          <w:numId w:val="7"/>
        </w:numPr>
        <w:tabs>
          <w:tab w:val="clear" w:pos="1080"/>
          <w:tab w:val="num" w:pos="1440"/>
        </w:tabs>
        <w:spacing w:before="0" w:after="120"/>
        <w:ind w:left="720" w:firstLine="0"/>
        <w:jc w:val="both"/>
        <w:rPr>
          <w:rFonts w:ascii="E+H Sans" w:hAnsi="E+H Sans" w:cs="Arial"/>
          <w:szCs w:val="22"/>
        </w:rPr>
      </w:pPr>
      <w:r w:rsidRPr="00300CB1">
        <w:rPr>
          <w:rFonts w:ascii="E+H Sans" w:hAnsi="E+H Sans" w:cs="Arial"/>
          <w:szCs w:val="22"/>
        </w:rPr>
        <w:t>Examine the complete set of plans, and ambient temperatures and furnish instruments that are compatible with installed process condition.</w:t>
      </w:r>
    </w:p>
    <w:p w:rsidR="007340AE" w:rsidRPr="00300CB1" w:rsidRDefault="007340AE" w:rsidP="007340AE">
      <w:pPr>
        <w:pStyle w:val="Legal3"/>
        <w:numPr>
          <w:ilvl w:val="0"/>
          <w:numId w:val="7"/>
        </w:numPr>
        <w:tabs>
          <w:tab w:val="clear" w:pos="1080"/>
          <w:tab w:val="num" w:pos="1440"/>
        </w:tabs>
        <w:spacing w:before="0" w:after="120"/>
        <w:ind w:left="720" w:firstLine="0"/>
        <w:jc w:val="both"/>
        <w:rPr>
          <w:rFonts w:ascii="E+H Sans" w:hAnsi="E+H Sans" w:cs="Arial"/>
          <w:szCs w:val="22"/>
        </w:rPr>
      </w:pPr>
      <w:r w:rsidRPr="00300CB1">
        <w:rPr>
          <w:rFonts w:ascii="E+H Sans" w:hAnsi="E+H Sans" w:cs="Arial"/>
          <w:szCs w:val="22"/>
        </w:rPr>
        <w:t>Examine the installation location for the instrument and verify that the instrument will work properly when installed.</w:t>
      </w:r>
    </w:p>
    <w:p w:rsidR="007340AE" w:rsidRPr="00300CB1" w:rsidRDefault="007340AE" w:rsidP="007340AE">
      <w:pPr>
        <w:pStyle w:val="Legal2"/>
        <w:numPr>
          <w:ilvl w:val="0"/>
          <w:numId w:val="0"/>
        </w:numPr>
        <w:spacing w:before="0" w:after="120"/>
        <w:jc w:val="both"/>
        <w:rPr>
          <w:rFonts w:ascii="E+H Sans" w:hAnsi="E+H Sans" w:cs="Arial"/>
          <w:szCs w:val="22"/>
        </w:rPr>
      </w:pPr>
    </w:p>
    <w:p w:rsidR="007340AE" w:rsidRPr="00300CB1" w:rsidRDefault="007340AE" w:rsidP="007340AE">
      <w:pPr>
        <w:pStyle w:val="Legal2"/>
        <w:numPr>
          <w:ilvl w:val="0"/>
          <w:numId w:val="0"/>
        </w:numPr>
        <w:spacing w:before="0" w:after="120"/>
        <w:jc w:val="both"/>
        <w:rPr>
          <w:rFonts w:ascii="E+H Sans" w:hAnsi="E+H Sans" w:cs="Arial"/>
          <w:szCs w:val="22"/>
        </w:rPr>
      </w:pPr>
      <w:r w:rsidRPr="00300CB1">
        <w:rPr>
          <w:rFonts w:ascii="E+H Sans" w:hAnsi="E+H Sans" w:cs="Arial"/>
          <w:szCs w:val="22"/>
        </w:rPr>
        <w:t>3.02 INSTALLATION</w:t>
      </w:r>
    </w:p>
    <w:p w:rsidR="007340AE" w:rsidRPr="00300CB1" w:rsidRDefault="007340AE" w:rsidP="007340AE">
      <w:pPr>
        <w:pStyle w:val="Legal3"/>
        <w:numPr>
          <w:ilvl w:val="0"/>
          <w:numId w:val="8"/>
        </w:numPr>
        <w:spacing w:before="0" w:after="120"/>
        <w:ind w:firstLine="0"/>
        <w:jc w:val="both"/>
        <w:rPr>
          <w:rFonts w:ascii="E+H Sans" w:hAnsi="E+H Sans" w:cs="Arial"/>
          <w:szCs w:val="22"/>
        </w:rPr>
      </w:pPr>
      <w:r w:rsidRPr="00300CB1">
        <w:rPr>
          <w:rFonts w:ascii="E+H Sans" w:hAnsi="E+H Sans" w:cs="Arial"/>
          <w:szCs w:val="22"/>
        </w:rPr>
        <w:t>As shown on installation details and mechanical drawings.</w:t>
      </w:r>
    </w:p>
    <w:p w:rsidR="007340AE" w:rsidRPr="00300CB1" w:rsidRDefault="007340AE" w:rsidP="007340AE">
      <w:pPr>
        <w:pStyle w:val="Legal3"/>
        <w:numPr>
          <w:ilvl w:val="0"/>
          <w:numId w:val="8"/>
        </w:numPr>
        <w:spacing w:before="0" w:after="120"/>
        <w:ind w:firstLine="0"/>
        <w:jc w:val="both"/>
        <w:rPr>
          <w:rFonts w:ascii="E+H Sans" w:hAnsi="E+H Sans" w:cs="Arial"/>
          <w:szCs w:val="22"/>
        </w:rPr>
      </w:pPr>
      <w:r w:rsidRPr="00300CB1">
        <w:rPr>
          <w:rFonts w:ascii="E+H Sans" w:hAnsi="E+H Sans" w:cs="Arial"/>
          <w:szCs w:val="22"/>
        </w:rPr>
        <w:t>As recommended by the manufacturer’s installation and operation manual.</w:t>
      </w:r>
    </w:p>
    <w:p w:rsidR="007340AE" w:rsidRPr="00300CB1" w:rsidRDefault="007340AE" w:rsidP="007340AE">
      <w:pPr>
        <w:pStyle w:val="Legal2"/>
        <w:numPr>
          <w:ilvl w:val="0"/>
          <w:numId w:val="0"/>
        </w:numPr>
        <w:spacing w:before="0" w:after="120"/>
        <w:jc w:val="both"/>
        <w:rPr>
          <w:rFonts w:ascii="E+H Sans" w:hAnsi="E+H Sans" w:cs="Arial"/>
          <w:szCs w:val="22"/>
        </w:rPr>
      </w:pPr>
    </w:p>
    <w:p w:rsidR="007340AE" w:rsidRPr="00300CB1" w:rsidRDefault="007340AE" w:rsidP="007340AE">
      <w:pPr>
        <w:pStyle w:val="Legal2"/>
        <w:numPr>
          <w:ilvl w:val="0"/>
          <w:numId w:val="0"/>
        </w:numPr>
        <w:spacing w:before="0" w:after="120"/>
        <w:jc w:val="both"/>
        <w:rPr>
          <w:rFonts w:ascii="E+H Sans" w:hAnsi="E+H Sans" w:cs="Arial"/>
          <w:szCs w:val="22"/>
        </w:rPr>
      </w:pPr>
      <w:r w:rsidRPr="00300CB1">
        <w:rPr>
          <w:rFonts w:ascii="E+H Sans" w:hAnsi="E+H Sans" w:cs="Arial"/>
          <w:szCs w:val="22"/>
        </w:rPr>
        <w:t>3.03 FIELD QUALITY CONTROL</w:t>
      </w:r>
    </w:p>
    <w:p w:rsidR="007340AE" w:rsidRPr="00300CB1" w:rsidRDefault="007340AE" w:rsidP="007340AE">
      <w:pPr>
        <w:pStyle w:val="Legal3"/>
        <w:numPr>
          <w:ilvl w:val="0"/>
          <w:numId w:val="9"/>
        </w:numPr>
        <w:spacing w:before="0" w:after="120"/>
        <w:ind w:firstLine="0"/>
        <w:jc w:val="both"/>
        <w:rPr>
          <w:rFonts w:ascii="E+H Sans" w:hAnsi="E+H Sans" w:cs="Arial"/>
          <w:szCs w:val="22"/>
        </w:rPr>
      </w:pPr>
      <w:r w:rsidRPr="00300CB1">
        <w:rPr>
          <w:rFonts w:ascii="E+H Sans" w:hAnsi="E+H Sans" w:cs="Arial"/>
          <w:szCs w:val="22"/>
        </w:rPr>
        <w:t>Demonstrate the performance of all instruments to the ENGINEER before commissioning.</w:t>
      </w:r>
    </w:p>
    <w:p w:rsidR="007340AE" w:rsidRPr="00300CB1" w:rsidRDefault="007340AE" w:rsidP="007340AE">
      <w:pPr>
        <w:pStyle w:val="Legal3"/>
        <w:numPr>
          <w:ilvl w:val="0"/>
          <w:numId w:val="9"/>
        </w:numPr>
        <w:spacing w:before="0" w:after="120"/>
        <w:ind w:firstLine="0"/>
        <w:jc w:val="both"/>
        <w:rPr>
          <w:rFonts w:ascii="E+H Sans" w:hAnsi="E+H Sans" w:cs="Arial"/>
          <w:szCs w:val="22"/>
        </w:rPr>
      </w:pPr>
      <w:r w:rsidRPr="00300CB1">
        <w:rPr>
          <w:rFonts w:ascii="E+H Sans" w:hAnsi="E+H Sans" w:cs="Arial"/>
          <w:szCs w:val="22"/>
        </w:rPr>
        <w:t>Each instrument shall be tested before commissioning and the ENGINEER shall witness the response in the PLC control system and associated registers.</w:t>
      </w:r>
    </w:p>
    <w:p w:rsidR="007340AE" w:rsidRPr="00300CB1" w:rsidRDefault="007340AE" w:rsidP="007340AE">
      <w:pPr>
        <w:pStyle w:val="Legal3"/>
        <w:numPr>
          <w:ilvl w:val="0"/>
          <w:numId w:val="9"/>
        </w:numPr>
        <w:spacing w:before="0" w:after="120"/>
        <w:ind w:firstLine="0"/>
        <w:jc w:val="both"/>
        <w:rPr>
          <w:rFonts w:ascii="E+H Sans" w:hAnsi="E+H Sans" w:cs="Arial"/>
          <w:bCs/>
          <w:szCs w:val="22"/>
        </w:rPr>
      </w:pPr>
      <w:r w:rsidRPr="00300CB1">
        <w:rPr>
          <w:rFonts w:ascii="E+H Sans" w:hAnsi="E+H Sans" w:cs="Arial"/>
          <w:bCs/>
          <w:szCs w:val="22"/>
        </w:rPr>
        <w:t>Manufacturer’s Field Services:</w:t>
      </w:r>
    </w:p>
    <w:p w:rsidR="007340AE" w:rsidRPr="00300CB1" w:rsidRDefault="007340AE" w:rsidP="007340AE">
      <w:pPr>
        <w:pStyle w:val="Legal4"/>
        <w:numPr>
          <w:ilvl w:val="0"/>
          <w:numId w:val="10"/>
        </w:numPr>
        <w:tabs>
          <w:tab w:val="clear" w:pos="2340"/>
          <w:tab w:val="num" w:pos="2160"/>
        </w:tabs>
        <w:spacing w:after="120"/>
        <w:ind w:left="1440" w:firstLine="0"/>
        <w:jc w:val="both"/>
        <w:rPr>
          <w:rFonts w:ascii="E+H Sans" w:hAnsi="E+H Sans" w:cs="Arial"/>
          <w:b/>
          <w:szCs w:val="22"/>
        </w:rPr>
      </w:pPr>
      <w:r w:rsidRPr="00300CB1">
        <w:rPr>
          <w:rFonts w:ascii="E+H Sans" w:hAnsi="E+H Sans" w:cs="Arial"/>
          <w:bCs/>
          <w:szCs w:val="22"/>
        </w:rPr>
        <w:t>Manufacturers’ Representative shall verify installation of all installed data managers.</w:t>
      </w:r>
    </w:p>
    <w:p w:rsidR="007340AE" w:rsidRPr="00300CB1" w:rsidRDefault="007340AE" w:rsidP="007340AE">
      <w:pPr>
        <w:pStyle w:val="Legal4"/>
        <w:numPr>
          <w:ilvl w:val="0"/>
          <w:numId w:val="10"/>
        </w:numPr>
        <w:tabs>
          <w:tab w:val="clear" w:pos="2340"/>
          <w:tab w:val="num" w:pos="2160"/>
        </w:tabs>
        <w:spacing w:after="120"/>
        <w:ind w:left="1440" w:firstLine="0"/>
        <w:jc w:val="both"/>
        <w:rPr>
          <w:rFonts w:ascii="E+H Sans" w:hAnsi="E+H Sans" w:cs="Arial"/>
          <w:b/>
          <w:szCs w:val="22"/>
        </w:rPr>
      </w:pPr>
      <w:r w:rsidRPr="00300CB1">
        <w:rPr>
          <w:rFonts w:ascii="E+H Sans" w:hAnsi="E+H Sans" w:cs="Arial"/>
          <w:bCs/>
          <w:szCs w:val="22"/>
        </w:rPr>
        <w:t>Manufacturers’ Representative shall notify the ENGINEER in writing of any problems or discrepancies, and proposed solutions.</w:t>
      </w:r>
    </w:p>
    <w:p w:rsidR="007340AE" w:rsidRPr="00300CB1" w:rsidRDefault="007340AE" w:rsidP="007340AE">
      <w:pPr>
        <w:pStyle w:val="Legal2"/>
        <w:numPr>
          <w:ilvl w:val="0"/>
          <w:numId w:val="0"/>
        </w:numPr>
        <w:spacing w:before="0" w:after="120"/>
        <w:jc w:val="both"/>
        <w:rPr>
          <w:rFonts w:ascii="E+H Sans" w:hAnsi="E+H Sans" w:cs="Arial"/>
          <w:szCs w:val="22"/>
        </w:rPr>
      </w:pPr>
    </w:p>
    <w:p w:rsidR="007340AE" w:rsidRPr="00300CB1" w:rsidRDefault="007340AE" w:rsidP="007340AE">
      <w:pPr>
        <w:pStyle w:val="Legal2"/>
        <w:numPr>
          <w:ilvl w:val="0"/>
          <w:numId w:val="0"/>
        </w:numPr>
        <w:spacing w:before="0" w:after="120"/>
        <w:jc w:val="both"/>
        <w:rPr>
          <w:rFonts w:ascii="E+H Sans" w:hAnsi="E+H Sans" w:cs="Arial"/>
          <w:szCs w:val="22"/>
        </w:rPr>
      </w:pPr>
      <w:r w:rsidRPr="00300CB1">
        <w:rPr>
          <w:rFonts w:ascii="E+H Sans" w:hAnsi="E+H Sans" w:cs="Arial"/>
          <w:szCs w:val="22"/>
        </w:rPr>
        <w:t>3.04 PROTECTION</w:t>
      </w:r>
    </w:p>
    <w:p w:rsidR="007340AE" w:rsidRPr="00300CB1" w:rsidRDefault="007340AE" w:rsidP="007340AE">
      <w:pPr>
        <w:pStyle w:val="Legal3"/>
        <w:numPr>
          <w:ilvl w:val="0"/>
          <w:numId w:val="11"/>
        </w:numPr>
        <w:spacing w:before="0" w:after="120"/>
        <w:ind w:firstLine="0"/>
        <w:jc w:val="both"/>
        <w:rPr>
          <w:rFonts w:ascii="E+H Sans" w:hAnsi="E+H Sans" w:cs="Arial"/>
          <w:szCs w:val="22"/>
        </w:rPr>
      </w:pPr>
      <w:r w:rsidRPr="00300CB1">
        <w:rPr>
          <w:rFonts w:ascii="E+H Sans" w:hAnsi="E+H Sans" w:cs="Arial"/>
          <w:szCs w:val="22"/>
        </w:rPr>
        <w:t>All instruments shall be fully protected after installation and before commissioning. Replace any instruments damaged before commissioning:</w:t>
      </w:r>
    </w:p>
    <w:p w:rsidR="007340AE" w:rsidRPr="00300CB1" w:rsidRDefault="007340AE" w:rsidP="007340AE">
      <w:pPr>
        <w:pStyle w:val="Legal4"/>
        <w:numPr>
          <w:ilvl w:val="3"/>
          <w:numId w:val="9"/>
        </w:numPr>
        <w:spacing w:after="120"/>
        <w:jc w:val="both"/>
        <w:rPr>
          <w:rFonts w:ascii="E+H Sans" w:hAnsi="E+H Sans" w:cs="Arial"/>
          <w:szCs w:val="22"/>
        </w:rPr>
      </w:pPr>
      <w:r w:rsidRPr="00300CB1">
        <w:rPr>
          <w:rFonts w:ascii="E+H Sans" w:hAnsi="E+H Sans" w:cs="Arial"/>
          <w:szCs w:val="22"/>
        </w:rPr>
        <w:t>The ENGINEER shall be the sole party responsible for determining the corrective measures.</w:t>
      </w:r>
    </w:p>
    <w:p w:rsidR="007340AE" w:rsidRPr="00300CB1" w:rsidRDefault="007340AE" w:rsidP="007340AE">
      <w:pPr>
        <w:spacing w:after="120"/>
        <w:jc w:val="both"/>
        <w:rPr>
          <w:rFonts w:ascii="E+H Sans" w:hAnsi="E+H Sans" w:cs="Arial"/>
          <w:b/>
          <w:sz w:val="22"/>
          <w:szCs w:val="22"/>
        </w:rPr>
      </w:pPr>
    </w:p>
    <w:p w:rsidR="00062ED3" w:rsidRPr="00300CB1" w:rsidRDefault="00062ED3">
      <w:pPr>
        <w:rPr>
          <w:rFonts w:ascii="E+H Sans" w:hAnsi="E+H Sans"/>
          <w:sz w:val="22"/>
          <w:szCs w:val="22"/>
        </w:rPr>
      </w:pPr>
    </w:p>
    <w:sectPr w:rsidR="00062ED3" w:rsidRPr="00300C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2010"/>
        </w:tabs>
        <w:ind w:left="2010"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4">
    <w:nsid w:val="26EC63B7"/>
    <w:multiLevelType w:val="hybridMultilevel"/>
    <w:tmpl w:val="A4303F26"/>
    <w:lvl w:ilvl="0" w:tplc="7690F1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2424711"/>
    <w:multiLevelType w:val="hybridMultilevel"/>
    <w:tmpl w:val="9824160C"/>
    <w:lvl w:ilvl="0" w:tplc="04090015">
      <w:start w:val="1"/>
      <w:numFmt w:val="upperLetter"/>
      <w:lvlText w:val="%1."/>
      <w:lvlJc w:val="left"/>
      <w:pPr>
        <w:tabs>
          <w:tab w:val="num" w:pos="1080"/>
        </w:tabs>
        <w:ind w:left="108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3A207E3"/>
    <w:multiLevelType w:val="hybridMultilevel"/>
    <w:tmpl w:val="77382214"/>
    <w:lvl w:ilvl="0" w:tplc="04090001">
      <w:start w:val="1"/>
      <w:numFmt w:val="bullet"/>
      <w:lvlText w:val=""/>
      <w:lvlJc w:val="left"/>
      <w:pPr>
        <w:ind w:left="2405" w:hanging="360"/>
      </w:pPr>
      <w:rPr>
        <w:rFonts w:ascii="Symbol" w:hAnsi="Symbol" w:hint="default"/>
      </w:rPr>
    </w:lvl>
    <w:lvl w:ilvl="1" w:tplc="04090003" w:tentative="1">
      <w:start w:val="1"/>
      <w:numFmt w:val="bullet"/>
      <w:lvlText w:val="o"/>
      <w:lvlJc w:val="left"/>
      <w:pPr>
        <w:ind w:left="3125" w:hanging="360"/>
      </w:pPr>
      <w:rPr>
        <w:rFonts w:ascii="Courier New" w:hAnsi="Courier New" w:cs="Courier New" w:hint="default"/>
      </w:rPr>
    </w:lvl>
    <w:lvl w:ilvl="2" w:tplc="04090005" w:tentative="1">
      <w:start w:val="1"/>
      <w:numFmt w:val="bullet"/>
      <w:lvlText w:val=""/>
      <w:lvlJc w:val="left"/>
      <w:pPr>
        <w:ind w:left="3845" w:hanging="360"/>
      </w:pPr>
      <w:rPr>
        <w:rFonts w:ascii="Wingdings" w:hAnsi="Wingdings" w:hint="default"/>
      </w:rPr>
    </w:lvl>
    <w:lvl w:ilvl="3" w:tplc="04090001" w:tentative="1">
      <w:start w:val="1"/>
      <w:numFmt w:val="bullet"/>
      <w:lvlText w:val=""/>
      <w:lvlJc w:val="left"/>
      <w:pPr>
        <w:ind w:left="4565" w:hanging="360"/>
      </w:pPr>
      <w:rPr>
        <w:rFonts w:ascii="Symbol" w:hAnsi="Symbol" w:hint="default"/>
      </w:rPr>
    </w:lvl>
    <w:lvl w:ilvl="4" w:tplc="04090003" w:tentative="1">
      <w:start w:val="1"/>
      <w:numFmt w:val="bullet"/>
      <w:lvlText w:val="o"/>
      <w:lvlJc w:val="left"/>
      <w:pPr>
        <w:ind w:left="5285" w:hanging="360"/>
      </w:pPr>
      <w:rPr>
        <w:rFonts w:ascii="Courier New" w:hAnsi="Courier New" w:cs="Courier New" w:hint="default"/>
      </w:rPr>
    </w:lvl>
    <w:lvl w:ilvl="5" w:tplc="04090005" w:tentative="1">
      <w:start w:val="1"/>
      <w:numFmt w:val="bullet"/>
      <w:lvlText w:val=""/>
      <w:lvlJc w:val="left"/>
      <w:pPr>
        <w:ind w:left="6005" w:hanging="360"/>
      </w:pPr>
      <w:rPr>
        <w:rFonts w:ascii="Wingdings" w:hAnsi="Wingdings" w:hint="default"/>
      </w:rPr>
    </w:lvl>
    <w:lvl w:ilvl="6" w:tplc="04090001" w:tentative="1">
      <w:start w:val="1"/>
      <w:numFmt w:val="bullet"/>
      <w:lvlText w:val=""/>
      <w:lvlJc w:val="left"/>
      <w:pPr>
        <w:ind w:left="6725" w:hanging="360"/>
      </w:pPr>
      <w:rPr>
        <w:rFonts w:ascii="Symbol" w:hAnsi="Symbol" w:hint="default"/>
      </w:rPr>
    </w:lvl>
    <w:lvl w:ilvl="7" w:tplc="04090003" w:tentative="1">
      <w:start w:val="1"/>
      <w:numFmt w:val="bullet"/>
      <w:lvlText w:val="o"/>
      <w:lvlJc w:val="left"/>
      <w:pPr>
        <w:ind w:left="7445" w:hanging="360"/>
      </w:pPr>
      <w:rPr>
        <w:rFonts w:ascii="Courier New" w:hAnsi="Courier New" w:cs="Courier New" w:hint="default"/>
      </w:rPr>
    </w:lvl>
    <w:lvl w:ilvl="8" w:tplc="04090005" w:tentative="1">
      <w:start w:val="1"/>
      <w:numFmt w:val="bullet"/>
      <w:lvlText w:val=""/>
      <w:lvlJc w:val="left"/>
      <w:pPr>
        <w:ind w:left="8165" w:hanging="360"/>
      </w:pPr>
      <w:rPr>
        <w:rFonts w:ascii="Wingdings" w:hAnsi="Wingdings" w:hint="default"/>
      </w:rPr>
    </w:lvl>
  </w:abstractNum>
  <w:abstractNum w:abstractNumId="7">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04198A"/>
    <w:multiLevelType w:val="hybridMultilevel"/>
    <w:tmpl w:val="A224AAEC"/>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1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1">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F3614F"/>
    <w:multiLevelType w:val="hybridMultilevel"/>
    <w:tmpl w:val="9D8C9DBA"/>
    <w:lvl w:ilvl="0" w:tplc="2C16BAF6">
      <w:start w:val="1"/>
      <w:numFmt w:val="upperLetter"/>
      <w:lvlText w:val="%1."/>
      <w:lvlJc w:val="left"/>
      <w:pPr>
        <w:ind w:left="720" w:hanging="360"/>
      </w:pPr>
      <w:rPr>
        <w:rFonts w:hint="default"/>
        <w:b/>
        <w:u w:val="none"/>
      </w:rPr>
    </w:lvl>
    <w:lvl w:ilvl="1" w:tplc="7024B070">
      <w:start w:val="1"/>
      <w:numFmt w:val="decimal"/>
      <w:lvlText w:val="%2."/>
      <w:lvlJc w:val="left"/>
      <w:pPr>
        <w:ind w:left="1440" w:hanging="360"/>
      </w:pPr>
      <w:rPr>
        <w:rFonts w:ascii="Calibri" w:eastAsia="Times New Roman" w:hAnsi="Calibri" w:cs="Arial"/>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1800"/>
        </w:tabs>
        <w:ind w:left="180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81209D9"/>
    <w:multiLevelType w:val="hybridMultilevel"/>
    <w:tmpl w:val="B330D860"/>
    <w:lvl w:ilvl="0" w:tplc="1A48998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7"/>
  </w:num>
  <w:num w:numId="5">
    <w:abstractNumId w:val="8"/>
  </w:num>
  <w:num w:numId="6">
    <w:abstractNumId w:val="10"/>
  </w:num>
  <w:num w:numId="7">
    <w:abstractNumId w:val="14"/>
  </w:num>
  <w:num w:numId="8">
    <w:abstractNumId w:val="11"/>
  </w:num>
  <w:num w:numId="9">
    <w:abstractNumId w:val="13"/>
  </w:num>
  <w:num w:numId="10">
    <w:abstractNumId w:val="3"/>
  </w:num>
  <w:num w:numId="11">
    <w:abstractNumId w:val="16"/>
  </w:num>
  <w:num w:numId="12">
    <w:abstractNumId w:val="12"/>
  </w:num>
  <w:num w:numId="13">
    <w:abstractNumId w:val="4"/>
  </w:num>
  <w:num w:numId="14">
    <w:abstractNumId w:val="6"/>
  </w:num>
  <w:num w:numId="15">
    <w:abstractNumId w:val="9"/>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0AE"/>
    <w:rsid w:val="00062ED3"/>
    <w:rsid w:val="00164B4B"/>
    <w:rsid w:val="00300CB1"/>
    <w:rsid w:val="003C5C70"/>
    <w:rsid w:val="00513FCA"/>
    <w:rsid w:val="007340AE"/>
    <w:rsid w:val="00783CBB"/>
    <w:rsid w:val="00B52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0A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gal1">
    <w:name w:val="Legal 1"/>
    <w:basedOn w:val="Normal"/>
    <w:rsid w:val="007340AE"/>
    <w:pPr>
      <w:keepNext/>
      <w:numPr>
        <w:numId w:val="2"/>
      </w:numPr>
      <w:spacing w:before="480"/>
      <w:outlineLvl w:val="0"/>
    </w:pPr>
    <w:rPr>
      <w:rFonts w:ascii="Arial" w:hAnsi="Arial"/>
      <w:b/>
      <w:snapToGrid w:val="0"/>
      <w:sz w:val="22"/>
      <w:szCs w:val="20"/>
    </w:rPr>
  </w:style>
  <w:style w:type="paragraph" w:customStyle="1" w:styleId="Legal2">
    <w:name w:val="Legal 2"/>
    <w:basedOn w:val="Normal"/>
    <w:rsid w:val="007340AE"/>
    <w:pPr>
      <w:keepNext/>
      <w:numPr>
        <w:ilvl w:val="1"/>
        <w:numId w:val="2"/>
      </w:numPr>
      <w:spacing w:before="240"/>
      <w:outlineLvl w:val="1"/>
    </w:pPr>
    <w:rPr>
      <w:rFonts w:ascii="Arial" w:hAnsi="Arial"/>
      <w:b/>
      <w:snapToGrid w:val="0"/>
      <w:sz w:val="22"/>
      <w:szCs w:val="20"/>
    </w:rPr>
  </w:style>
  <w:style w:type="paragraph" w:customStyle="1" w:styleId="Legal3">
    <w:name w:val="Legal 3"/>
    <w:basedOn w:val="Normal"/>
    <w:rsid w:val="007340AE"/>
    <w:pPr>
      <w:numPr>
        <w:ilvl w:val="2"/>
        <w:numId w:val="2"/>
      </w:numPr>
      <w:spacing w:before="240"/>
      <w:outlineLvl w:val="2"/>
    </w:pPr>
    <w:rPr>
      <w:rFonts w:ascii="Arial" w:hAnsi="Arial"/>
      <w:snapToGrid w:val="0"/>
      <w:sz w:val="22"/>
      <w:szCs w:val="20"/>
    </w:rPr>
  </w:style>
  <w:style w:type="paragraph" w:customStyle="1" w:styleId="Legal4">
    <w:name w:val="Legal 4"/>
    <w:basedOn w:val="Normal"/>
    <w:rsid w:val="007340AE"/>
    <w:pPr>
      <w:numPr>
        <w:ilvl w:val="3"/>
        <w:numId w:val="2"/>
      </w:numPr>
      <w:outlineLvl w:val="3"/>
    </w:pPr>
    <w:rPr>
      <w:rFonts w:ascii="Arial" w:hAnsi="Arial"/>
      <w:snapToGrid w:val="0"/>
      <w:sz w:val="22"/>
      <w:szCs w:val="20"/>
    </w:rPr>
  </w:style>
  <w:style w:type="paragraph" w:customStyle="1" w:styleId="Legal5">
    <w:name w:val="Legal 5"/>
    <w:basedOn w:val="Normal"/>
    <w:rsid w:val="007340AE"/>
    <w:pPr>
      <w:numPr>
        <w:ilvl w:val="4"/>
        <w:numId w:val="2"/>
      </w:numPr>
      <w:outlineLvl w:val="4"/>
    </w:pPr>
    <w:rPr>
      <w:rFonts w:ascii="Arial" w:hAnsi="Arial"/>
      <w:snapToGrid w:val="0"/>
      <w:sz w:val="22"/>
      <w:szCs w:val="20"/>
    </w:rPr>
  </w:style>
  <w:style w:type="paragraph" w:customStyle="1" w:styleId="Legal6">
    <w:name w:val="Legal 6"/>
    <w:basedOn w:val="Normal"/>
    <w:rsid w:val="007340AE"/>
    <w:pPr>
      <w:numPr>
        <w:ilvl w:val="5"/>
        <w:numId w:val="2"/>
      </w:numPr>
      <w:outlineLvl w:val="5"/>
    </w:pPr>
    <w:rPr>
      <w:rFonts w:ascii="Arial" w:hAnsi="Arial"/>
      <w:snapToGrid w:val="0"/>
      <w:sz w:val="22"/>
      <w:szCs w:val="20"/>
    </w:rPr>
  </w:style>
  <w:style w:type="paragraph" w:customStyle="1" w:styleId="Legal7">
    <w:name w:val="Legal 7"/>
    <w:basedOn w:val="Normal"/>
    <w:rsid w:val="007340AE"/>
    <w:pPr>
      <w:numPr>
        <w:ilvl w:val="6"/>
        <w:numId w:val="2"/>
      </w:numPr>
      <w:tabs>
        <w:tab w:val="center" w:pos="5040"/>
      </w:tabs>
      <w:outlineLvl w:val="6"/>
    </w:pPr>
    <w:rPr>
      <w:rFonts w:ascii="Arial" w:hAnsi="Arial"/>
      <w:snapToGrid w:val="0"/>
      <w:sz w:val="22"/>
      <w:szCs w:val="20"/>
    </w:rPr>
  </w:style>
  <w:style w:type="paragraph" w:customStyle="1" w:styleId="Legal8">
    <w:name w:val="Legal 8"/>
    <w:basedOn w:val="Normal"/>
    <w:rsid w:val="007340AE"/>
    <w:pPr>
      <w:numPr>
        <w:ilvl w:val="7"/>
        <w:numId w:val="2"/>
      </w:numPr>
      <w:tabs>
        <w:tab w:val="center" w:pos="5040"/>
      </w:tabs>
      <w:outlineLvl w:val="7"/>
    </w:pPr>
    <w:rPr>
      <w:rFonts w:ascii="Arial" w:hAnsi="Arial"/>
      <w:snapToGrid w:val="0"/>
      <w:sz w:val="22"/>
      <w:szCs w:val="20"/>
    </w:rPr>
  </w:style>
  <w:style w:type="paragraph" w:customStyle="1" w:styleId="Legal9">
    <w:name w:val="Legal 9"/>
    <w:basedOn w:val="Normal"/>
    <w:rsid w:val="007340AE"/>
    <w:pPr>
      <w:numPr>
        <w:ilvl w:val="8"/>
        <w:numId w:val="2"/>
      </w:numPr>
      <w:tabs>
        <w:tab w:val="center" w:pos="5040"/>
      </w:tabs>
      <w:outlineLvl w:val="8"/>
    </w:pPr>
    <w:rPr>
      <w:rFonts w:ascii="Arial" w:hAnsi="Arial"/>
      <w:snapToGrid w:val="0"/>
      <w:sz w:val="22"/>
      <w:szCs w:val="20"/>
    </w:rPr>
  </w:style>
  <w:style w:type="paragraph" w:styleId="ListParagraph">
    <w:name w:val="List Paragraph"/>
    <w:basedOn w:val="Normal"/>
    <w:uiPriority w:val="34"/>
    <w:qFormat/>
    <w:rsid w:val="007340AE"/>
    <w:pPr>
      <w:ind w:left="720"/>
    </w:pPr>
  </w:style>
  <w:style w:type="paragraph" w:styleId="BalloonText">
    <w:name w:val="Balloon Text"/>
    <w:basedOn w:val="Normal"/>
    <w:link w:val="BalloonTextChar"/>
    <w:uiPriority w:val="99"/>
    <w:semiHidden/>
    <w:unhideWhenUsed/>
    <w:rsid w:val="00300CB1"/>
    <w:rPr>
      <w:rFonts w:ascii="Tahoma" w:hAnsi="Tahoma" w:cs="Tahoma"/>
      <w:sz w:val="16"/>
      <w:szCs w:val="16"/>
    </w:rPr>
  </w:style>
  <w:style w:type="character" w:customStyle="1" w:styleId="BalloonTextChar">
    <w:name w:val="Balloon Text Char"/>
    <w:basedOn w:val="DefaultParagraphFont"/>
    <w:link w:val="BalloonText"/>
    <w:uiPriority w:val="99"/>
    <w:semiHidden/>
    <w:rsid w:val="00300CB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0A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gal1">
    <w:name w:val="Legal 1"/>
    <w:basedOn w:val="Normal"/>
    <w:rsid w:val="007340AE"/>
    <w:pPr>
      <w:keepNext/>
      <w:numPr>
        <w:numId w:val="2"/>
      </w:numPr>
      <w:spacing w:before="480"/>
      <w:outlineLvl w:val="0"/>
    </w:pPr>
    <w:rPr>
      <w:rFonts w:ascii="Arial" w:hAnsi="Arial"/>
      <w:b/>
      <w:snapToGrid w:val="0"/>
      <w:sz w:val="22"/>
      <w:szCs w:val="20"/>
    </w:rPr>
  </w:style>
  <w:style w:type="paragraph" w:customStyle="1" w:styleId="Legal2">
    <w:name w:val="Legal 2"/>
    <w:basedOn w:val="Normal"/>
    <w:rsid w:val="007340AE"/>
    <w:pPr>
      <w:keepNext/>
      <w:numPr>
        <w:ilvl w:val="1"/>
        <w:numId w:val="2"/>
      </w:numPr>
      <w:spacing w:before="240"/>
      <w:outlineLvl w:val="1"/>
    </w:pPr>
    <w:rPr>
      <w:rFonts w:ascii="Arial" w:hAnsi="Arial"/>
      <w:b/>
      <w:snapToGrid w:val="0"/>
      <w:sz w:val="22"/>
      <w:szCs w:val="20"/>
    </w:rPr>
  </w:style>
  <w:style w:type="paragraph" w:customStyle="1" w:styleId="Legal3">
    <w:name w:val="Legal 3"/>
    <w:basedOn w:val="Normal"/>
    <w:rsid w:val="007340AE"/>
    <w:pPr>
      <w:numPr>
        <w:ilvl w:val="2"/>
        <w:numId w:val="2"/>
      </w:numPr>
      <w:spacing w:before="240"/>
      <w:outlineLvl w:val="2"/>
    </w:pPr>
    <w:rPr>
      <w:rFonts w:ascii="Arial" w:hAnsi="Arial"/>
      <w:snapToGrid w:val="0"/>
      <w:sz w:val="22"/>
      <w:szCs w:val="20"/>
    </w:rPr>
  </w:style>
  <w:style w:type="paragraph" w:customStyle="1" w:styleId="Legal4">
    <w:name w:val="Legal 4"/>
    <w:basedOn w:val="Normal"/>
    <w:rsid w:val="007340AE"/>
    <w:pPr>
      <w:numPr>
        <w:ilvl w:val="3"/>
        <w:numId w:val="2"/>
      </w:numPr>
      <w:outlineLvl w:val="3"/>
    </w:pPr>
    <w:rPr>
      <w:rFonts w:ascii="Arial" w:hAnsi="Arial"/>
      <w:snapToGrid w:val="0"/>
      <w:sz w:val="22"/>
      <w:szCs w:val="20"/>
    </w:rPr>
  </w:style>
  <w:style w:type="paragraph" w:customStyle="1" w:styleId="Legal5">
    <w:name w:val="Legal 5"/>
    <w:basedOn w:val="Normal"/>
    <w:rsid w:val="007340AE"/>
    <w:pPr>
      <w:numPr>
        <w:ilvl w:val="4"/>
        <w:numId w:val="2"/>
      </w:numPr>
      <w:outlineLvl w:val="4"/>
    </w:pPr>
    <w:rPr>
      <w:rFonts w:ascii="Arial" w:hAnsi="Arial"/>
      <w:snapToGrid w:val="0"/>
      <w:sz w:val="22"/>
      <w:szCs w:val="20"/>
    </w:rPr>
  </w:style>
  <w:style w:type="paragraph" w:customStyle="1" w:styleId="Legal6">
    <w:name w:val="Legal 6"/>
    <w:basedOn w:val="Normal"/>
    <w:rsid w:val="007340AE"/>
    <w:pPr>
      <w:numPr>
        <w:ilvl w:val="5"/>
        <w:numId w:val="2"/>
      </w:numPr>
      <w:outlineLvl w:val="5"/>
    </w:pPr>
    <w:rPr>
      <w:rFonts w:ascii="Arial" w:hAnsi="Arial"/>
      <w:snapToGrid w:val="0"/>
      <w:sz w:val="22"/>
      <w:szCs w:val="20"/>
    </w:rPr>
  </w:style>
  <w:style w:type="paragraph" w:customStyle="1" w:styleId="Legal7">
    <w:name w:val="Legal 7"/>
    <w:basedOn w:val="Normal"/>
    <w:rsid w:val="007340AE"/>
    <w:pPr>
      <w:numPr>
        <w:ilvl w:val="6"/>
        <w:numId w:val="2"/>
      </w:numPr>
      <w:tabs>
        <w:tab w:val="center" w:pos="5040"/>
      </w:tabs>
      <w:outlineLvl w:val="6"/>
    </w:pPr>
    <w:rPr>
      <w:rFonts w:ascii="Arial" w:hAnsi="Arial"/>
      <w:snapToGrid w:val="0"/>
      <w:sz w:val="22"/>
      <w:szCs w:val="20"/>
    </w:rPr>
  </w:style>
  <w:style w:type="paragraph" w:customStyle="1" w:styleId="Legal8">
    <w:name w:val="Legal 8"/>
    <w:basedOn w:val="Normal"/>
    <w:rsid w:val="007340AE"/>
    <w:pPr>
      <w:numPr>
        <w:ilvl w:val="7"/>
        <w:numId w:val="2"/>
      </w:numPr>
      <w:tabs>
        <w:tab w:val="center" w:pos="5040"/>
      </w:tabs>
      <w:outlineLvl w:val="7"/>
    </w:pPr>
    <w:rPr>
      <w:rFonts w:ascii="Arial" w:hAnsi="Arial"/>
      <w:snapToGrid w:val="0"/>
      <w:sz w:val="22"/>
      <w:szCs w:val="20"/>
    </w:rPr>
  </w:style>
  <w:style w:type="paragraph" w:customStyle="1" w:styleId="Legal9">
    <w:name w:val="Legal 9"/>
    <w:basedOn w:val="Normal"/>
    <w:rsid w:val="007340AE"/>
    <w:pPr>
      <w:numPr>
        <w:ilvl w:val="8"/>
        <w:numId w:val="2"/>
      </w:numPr>
      <w:tabs>
        <w:tab w:val="center" w:pos="5040"/>
      </w:tabs>
      <w:outlineLvl w:val="8"/>
    </w:pPr>
    <w:rPr>
      <w:rFonts w:ascii="Arial" w:hAnsi="Arial"/>
      <w:snapToGrid w:val="0"/>
      <w:sz w:val="22"/>
      <w:szCs w:val="20"/>
    </w:rPr>
  </w:style>
  <w:style w:type="paragraph" w:styleId="ListParagraph">
    <w:name w:val="List Paragraph"/>
    <w:basedOn w:val="Normal"/>
    <w:uiPriority w:val="34"/>
    <w:qFormat/>
    <w:rsid w:val="007340AE"/>
    <w:pPr>
      <w:ind w:left="720"/>
    </w:pPr>
  </w:style>
  <w:style w:type="paragraph" w:styleId="BalloonText">
    <w:name w:val="Balloon Text"/>
    <w:basedOn w:val="Normal"/>
    <w:link w:val="BalloonTextChar"/>
    <w:uiPriority w:val="99"/>
    <w:semiHidden/>
    <w:unhideWhenUsed/>
    <w:rsid w:val="00300CB1"/>
    <w:rPr>
      <w:rFonts w:ascii="Tahoma" w:hAnsi="Tahoma" w:cs="Tahoma"/>
      <w:sz w:val="16"/>
      <w:szCs w:val="16"/>
    </w:rPr>
  </w:style>
  <w:style w:type="character" w:customStyle="1" w:styleId="BalloonTextChar">
    <w:name w:val="Balloon Text Char"/>
    <w:basedOn w:val="DefaultParagraphFont"/>
    <w:link w:val="BalloonText"/>
    <w:uiPriority w:val="99"/>
    <w:semiHidden/>
    <w:rsid w:val="00300CB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1108</Words>
  <Characters>6319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Endress+Hauser</Company>
  <LinksUpToDate>false</LinksUpToDate>
  <CharactersWithSpaces>7413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Morin</dc:creator>
  <cp:lastModifiedBy>Alan Vance</cp:lastModifiedBy>
  <cp:revision>7</cp:revision>
  <dcterms:created xsi:type="dcterms:W3CDTF">2015-03-26T14:51:00Z</dcterms:created>
  <dcterms:modified xsi:type="dcterms:W3CDTF">2016-01-06T20:47:00Z</dcterms:modified>
</cp:coreProperties>
</file>