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4260E" w14:textId="77777777" w:rsidR="00E66A33" w:rsidRPr="00540F06" w:rsidRDefault="005D4AE5" w:rsidP="00E66A33">
      <w:pPr>
        <w:pStyle w:val="berschrift1"/>
        <w:rPr>
          <w:lang w:val="en-US"/>
        </w:rPr>
      </w:pPr>
      <w:r w:rsidRPr="00540F06">
        <w:rPr>
          <w:lang w:val="en-US"/>
        </w:rPr>
        <w:t xml:space="preserve">Endress+Hauser </w:t>
      </w:r>
      <w:r w:rsidR="001B2EE3" w:rsidRPr="00540F06">
        <w:rPr>
          <w:lang w:val="en-US"/>
        </w:rPr>
        <w:t>achieves gold s</w:t>
      </w:r>
      <w:r w:rsidRPr="00540F06">
        <w:rPr>
          <w:lang w:val="en-US"/>
        </w:rPr>
        <w:t xml:space="preserve">tatus </w:t>
      </w:r>
      <w:r w:rsidR="00C663B3">
        <w:rPr>
          <w:lang w:val="en-US"/>
        </w:rPr>
        <w:t>again</w:t>
      </w:r>
      <w:r w:rsidR="00D62BA5" w:rsidRPr="00540F06">
        <w:rPr>
          <w:lang w:val="en-US"/>
        </w:rPr>
        <w:t xml:space="preserve"> </w:t>
      </w:r>
    </w:p>
    <w:p w14:paraId="05D4868F" w14:textId="77777777" w:rsidR="00E66A33" w:rsidRPr="00540F06" w:rsidRDefault="002A592C" w:rsidP="00E66A33">
      <w:pPr>
        <w:pStyle w:val="berschrift2"/>
        <w:rPr>
          <w:lang w:val="en-US"/>
        </w:rPr>
      </w:pPr>
      <w:r w:rsidRPr="00540F06">
        <w:rPr>
          <w:lang w:val="en-US"/>
        </w:rPr>
        <w:t>Sustainable business processes awarded 68 points in the</w:t>
      </w:r>
      <w:r w:rsidR="00201C86" w:rsidRPr="00540F06">
        <w:rPr>
          <w:lang w:val="en-US"/>
        </w:rPr>
        <w:t xml:space="preserve"> </w:t>
      </w:r>
      <w:proofErr w:type="spellStart"/>
      <w:r w:rsidR="00201C86" w:rsidRPr="00540F06">
        <w:rPr>
          <w:lang w:val="en-US"/>
        </w:rPr>
        <w:t>EcoVadis</w:t>
      </w:r>
      <w:proofErr w:type="spellEnd"/>
      <w:r w:rsidRPr="00540F06">
        <w:rPr>
          <w:lang w:val="en-US"/>
        </w:rPr>
        <w:t xml:space="preserve"> r</w:t>
      </w:r>
      <w:r w:rsidR="00201C86" w:rsidRPr="00540F06">
        <w:rPr>
          <w:lang w:val="en-US"/>
        </w:rPr>
        <w:t xml:space="preserve">ating </w:t>
      </w:r>
    </w:p>
    <w:p w14:paraId="453ADA84" w14:textId="142E52A7" w:rsidR="009C4848" w:rsidRPr="00540F06" w:rsidRDefault="00094254" w:rsidP="004E0A5F">
      <w:pPr>
        <w:rPr>
          <w:b/>
          <w:lang w:val="en-US"/>
        </w:rPr>
      </w:pPr>
      <w:r w:rsidRPr="00540F06">
        <w:rPr>
          <w:b/>
          <w:lang w:val="en-US"/>
        </w:rPr>
        <w:t xml:space="preserve">Endress+Hauser </w:t>
      </w:r>
      <w:r w:rsidR="007B7F35">
        <w:rPr>
          <w:b/>
          <w:lang w:val="en-US"/>
        </w:rPr>
        <w:t>has received the Gold Recognition Level</w:t>
      </w:r>
      <w:r w:rsidR="00253FF3" w:rsidRPr="00540F06">
        <w:rPr>
          <w:b/>
          <w:lang w:val="en-US"/>
        </w:rPr>
        <w:t xml:space="preserve"> certificate in the </w:t>
      </w:r>
      <w:proofErr w:type="spellStart"/>
      <w:r w:rsidR="00253FF3" w:rsidRPr="00540F06">
        <w:rPr>
          <w:b/>
          <w:lang w:val="en-US"/>
        </w:rPr>
        <w:t>EcoVadis</w:t>
      </w:r>
      <w:proofErr w:type="spellEnd"/>
      <w:r w:rsidR="00253FF3" w:rsidRPr="00540F06">
        <w:rPr>
          <w:b/>
          <w:lang w:val="en-US"/>
        </w:rPr>
        <w:t xml:space="preserve"> audit</w:t>
      </w:r>
      <w:r w:rsidR="00E70B0A">
        <w:rPr>
          <w:b/>
          <w:lang w:val="en-US"/>
        </w:rPr>
        <w:t>,</w:t>
      </w:r>
      <w:r w:rsidR="00253FF3" w:rsidRPr="00540F06">
        <w:rPr>
          <w:b/>
          <w:lang w:val="en-US"/>
        </w:rPr>
        <w:t xml:space="preserve"> achieving a score of </w:t>
      </w:r>
      <w:r w:rsidR="009C4848" w:rsidRPr="00540F06">
        <w:rPr>
          <w:b/>
          <w:lang w:val="en-US"/>
        </w:rPr>
        <w:t>68 points.</w:t>
      </w:r>
      <w:r w:rsidR="00FF2BEB" w:rsidRPr="00540F06">
        <w:rPr>
          <w:b/>
          <w:lang w:val="en-US"/>
        </w:rPr>
        <w:t xml:space="preserve"> The </w:t>
      </w:r>
      <w:r w:rsidR="007B7F35">
        <w:rPr>
          <w:b/>
          <w:lang w:val="en-US"/>
        </w:rPr>
        <w:t>c</w:t>
      </w:r>
      <w:r w:rsidR="00FF2BEB" w:rsidRPr="00540F06">
        <w:rPr>
          <w:b/>
          <w:lang w:val="en-US"/>
        </w:rPr>
        <w:t xml:space="preserve">ompany is therefore among the top five percent of all suppliers evaluated by </w:t>
      </w:r>
      <w:proofErr w:type="spellStart"/>
      <w:r w:rsidR="00FF2BEB" w:rsidRPr="00540F06">
        <w:rPr>
          <w:b/>
          <w:lang w:val="en-US"/>
        </w:rPr>
        <w:t>EcoVadis</w:t>
      </w:r>
      <w:proofErr w:type="spellEnd"/>
      <w:r w:rsidR="00FF2BEB" w:rsidRPr="00540F06">
        <w:rPr>
          <w:b/>
          <w:lang w:val="en-US"/>
        </w:rPr>
        <w:t xml:space="preserve"> in the corresponding comparison group. </w:t>
      </w:r>
    </w:p>
    <w:p w14:paraId="7DDDD57F" w14:textId="50258C76" w:rsidR="00E06B7F" w:rsidRPr="00540F06" w:rsidRDefault="00E06B7F" w:rsidP="004E0A5F">
      <w:pPr>
        <w:rPr>
          <w:lang w:val="en-US"/>
        </w:rPr>
      </w:pPr>
      <w:r w:rsidRPr="00540F06">
        <w:rPr>
          <w:lang w:val="en-US"/>
        </w:rPr>
        <w:t>Endress+Hauser continued to achieve an above-average rating in all aspects evaluated</w:t>
      </w:r>
      <w:r w:rsidR="00837A56" w:rsidRPr="00540F06">
        <w:rPr>
          <w:lang w:val="en-US"/>
        </w:rPr>
        <w:t xml:space="preserve"> in 2018</w:t>
      </w:r>
      <w:r w:rsidRPr="00540F06">
        <w:rPr>
          <w:lang w:val="en-US"/>
        </w:rPr>
        <w:t xml:space="preserve">, which included </w:t>
      </w:r>
      <w:r w:rsidR="00F94D08" w:rsidRPr="00540F06">
        <w:rPr>
          <w:lang w:val="en-US"/>
        </w:rPr>
        <w:t xml:space="preserve">the categories </w:t>
      </w:r>
      <w:r w:rsidR="007B7F35">
        <w:rPr>
          <w:lang w:val="en-US"/>
        </w:rPr>
        <w:t>e</w:t>
      </w:r>
      <w:r w:rsidRPr="00540F06">
        <w:rPr>
          <w:lang w:val="en-US"/>
        </w:rPr>
        <w:t xml:space="preserve">nvironment, </w:t>
      </w:r>
      <w:r w:rsidR="007B7F35">
        <w:rPr>
          <w:lang w:val="en-US"/>
        </w:rPr>
        <w:t>labor practices</w:t>
      </w:r>
      <w:r w:rsidRPr="00540F06">
        <w:rPr>
          <w:lang w:val="en-US"/>
        </w:rPr>
        <w:t xml:space="preserve">, </w:t>
      </w:r>
      <w:r w:rsidR="007B7F35">
        <w:rPr>
          <w:lang w:val="en-US"/>
        </w:rPr>
        <w:t>f</w:t>
      </w:r>
      <w:r w:rsidRPr="00540F06">
        <w:rPr>
          <w:lang w:val="en-US"/>
        </w:rPr>
        <w:t>air business</w:t>
      </w:r>
      <w:r w:rsidR="007B7F35">
        <w:rPr>
          <w:lang w:val="en-US"/>
        </w:rPr>
        <w:t xml:space="preserve"> practices</w:t>
      </w:r>
      <w:r w:rsidRPr="00540F06">
        <w:rPr>
          <w:lang w:val="en-US"/>
        </w:rPr>
        <w:t xml:space="preserve"> and </w:t>
      </w:r>
      <w:r w:rsidR="007B7F35">
        <w:rPr>
          <w:lang w:val="en-US"/>
        </w:rPr>
        <w:t>s</w:t>
      </w:r>
      <w:r w:rsidR="00B85F9C" w:rsidRPr="00540F06">
        <w:rPr>
          <w:lang w:val="en-US"/>
        </w:rPr>
        <w:t xml:space="preserve">ustainable </w:t>
      </w:r>
      <w:r w:rsidR="007B7F35">
        <w:rPr>
          <w:lang w:val="en-US"/>
        </w:rPr>
        <w:t>p</w:t>
      </w:r>
      <w:r w:rsidR="00B85F9C" w:rsidRPr="00540F06">
        <w:rPr>
          <w:lang w:val="en-US"/>
        </w:rPr>
        <w:t>rocurement</w:t>
      </w:r>
      <w:r w:rsidRPr="00540F06">
        <w:rPr>
          <w:lang w:val="en-US"/>
        </w:rPr>
        <w:t>.</w:t>
      </w:r>
      <w:r w:rsidR="00D82DA2" w:rsidRPr="00540F06">
        <w:rPr>
          <w:lang w:val="en-US"/>
        </w:rPr>
        <w:t xml:space="preserve"> The company made notable improvements in terms of the documentation of existing processes, meaning that results are more traceable.</w:t>
      </w:r>
    </w:p>
    <w:p w14:paraId="42547780" w14:textId="29DA0A53" w:rsidR="00DC0C13" w:rsidRPr="00540F06" w:rsidRDefault="00DC0C13" w:rsidP="004E0A5F">
      <w:pPr>
        <w:rPr>
          <w:lang w:val="en-US"/>
        </w:rPr>
      </w:pPr>
      <w:r w:rsidRPr="00540F06">
        <w:rPr>
          <w:lang w:val="en-US"/>
        </w:rPr>
        <w:t>“</w:t>
      </w:r>
      <w:r w:rsidR="00015AA2" w:rsidRPr="00540F06">
        <w:rPr>
          <w:lang w:val="en-US"/>
        </w:rPr>
        <w:t>A</w:t>
      </w:r>
      <w:r w:rsidRPr="00540F06">
        <w:rPr>
          <w:lang w:val="en-US"/>
        </w:rPr>
        <w:t>n increasing number of customers</w:t>
      </w:r>
      <w:r w:rsidR="00015AA2" w:rsidRPr="00540F06">
        <w:rPr>
          <w:lang w:val="en-US"/>
        </w:rPr>
        <w:t xml:space="preserve"> place ever greater importance on the fact that companies are aware of their social responsibility</w:t>
      </w:r>
      <w:r w:rsidRPr="00540F06">
        <w:rPr>
          <w:lang w:val="en-US"/>
        </w:rPr>
        <w:t xml:space="preserve">. </w:t>
      </w:r>
      <w:r w:rsidR="00015AA2" w:rsidRPr="00540F06">
        <w:rPr>
          <w:lang w:val="en-US"/>
        </w:rPr>
        <w:t xml:space="preserve">A positive result can therefore greatly influence </w:t>
      </w:r>
      <w:r w:rsidR="00A63834">
        <w:rPr>
          <w:lang w:val="en-US"/>
        </w:rPr>
        <w:t xml:space="preserve">a customer’s </w:t>
      </w:r>
      <w:r w:rsidR="00015AA2" w:rsidRPr="00540F06">
        <w:rPr>
          <w:lang w:val="en-US"/>
        </w:rPr>
        <w:t>decision</w:t>
      </w:r>
      <w:r w:rsidR="002861CA">
        <w:rPr>
          <w:lang w:val="en-US"/>
        </w:rPr>
        <w:t>,</w:t>
      </w:r>
      <w:r w:rsidR="00015AA2" w:rsidRPr="00540F06">
        <w:rPr>
          <w:lang w:val="en-US"/>
        </w:rPr>
        <w:t>” Dr</w:t>
      </w:r>
      <w:bookmarkStart w:id="0" w:name="_GoBack"/>
      <w:bookmarkEnd w:id="0"/>
      <w:r w:rsidR="00015AA2" w:rsidRPr="00540F06">
        <w:rPr>
          <w:lang w:val="en-US"/>
        </w:rPr>
        <w:t xml:space="preserve"> Luc Schultheiss, Chief Financial Officer of the Endress+Hauser Group, says in delight at the result. </w:t>
      </w:r>
      <w:r w:rsidR="00315748" w:rsidRPr="00540F06">
        <w:rPr>
          <w:lang w:val="en-US"/>
        </w:rPr>
        <w:t xml:space="preserve">The Group has compiled a sustainability report since 2015 in which it highlights social, </w:t>
      </w:r>
      <w:r w:rsidR="007B7F35">
        <w:rPr>
          <w:lang w:val="en-US"/>
        </w:rPr>
        <w:t>environmental</w:t>
      </w:r>
      <w:r w:rsidR="00315748" w:rsidRPr="00540F06">
        <w:rPr>
          <w:lang w:val="en-US"/>
        </w:rPr>
        <w:t xml:space="preserve"> and economic aspects of company management. </w:t>
      </w:r>
      <w:r w:rsidR="00B84660" w:rsidRPr="00540F06">
        <w:rPr>
          <w:lang w:val="en-US"/>
        </w:rPr>
        <w:t xml:space="preserve">The </w:t>
      </w:r>
      <w:proofErr w:type="spellStart"/>
      <w:r w:rsidR="00B84660" w:rsidRPr="00540F06">
        <w:rPr>
          <w:lang w:val="en-US"/>
        </w:rPr>
        <w:t>EcoVadis</w:t>
      </w:r>
      <w:proofErr w:type="spellEnd"/>
      <w:r w:rsidR="00B84660" w:rsidRPr="00540F06">
        <w:rPr>
          <w:lang w:val="en-US"/>
        </w:rPr>
        <w:t xml:space="preserve"> rating serves as a strategic key performance indicator. </w:t>
      </w:r>
    </w:p>
    <w:p w14:paraId="3D7947D6" w14:textId="77777777" w:rsidR="00E85FF4" w:rsidRPr="00540F06" w:rsidRDefault="00DC0C13" w:rsidP="00E85FF4">
      <w:pPr>
        <w:autoSpaceDE w:val="0"/>
        <w:autoSpaceDN w:val="0"/>
        <w:adjustRightInd w:val="0"/>
        <w:spacing w:after="0" w:line="240" w:lineRule="auto"/>
        <w:rPr>
          <w:b/>
          <w:lang w:val="en-US"/>
        </w:rPr>
      </w:pPr>
      <w:r w:rsidRPr="00540F06">
        <w:rPr>
          <w:b/>
          <w:lang w:val="en-US"/>
        </w:rPr>
        <w:t>Practiced values</w:t>
      </w:r>
    </w:p>
    <w:p w14:paraId="70C5AA84" w14:textId="7946BB53" w:rsidR="00B84660" w:rsidRPr="00540F06" w:rsidRDefault="00B84660" w:rsidP="00E85FF4">
      <w:pPr>
        <w:autoSpaceDE w:val="0"/>
        <w:autoSpaceDN w:val="0"/>
        <w:adjustRightInd w:val="0"/>
        <w:spacing w:after="0" w:line="240" w:lineRule="auto"/>
        <w:rPr>
          <w:lang w:val="en-US"/>
        </w:rPr>
      </w:pPr>
      <w:r w:rsidRPr="00540F06">
        <w:rPr>
          <w:lang w:val="en-US"/>
        </w:rPr>
        <w:t xml:space="preserve">This year’s audit </w:t>
      </w:r>
      <w:r w:rsidR="009B2E4B" w:rsidRPr="00540F06">
        <w:rPr>
          <w:lang w:val="en-US"/>
        </w:rPr>
        <w:t xml:space="preserve">placed a positive emphasis on the </w:t>
      </w:r>
      <w:r w:rsidR="007B7F35">
        <w:rPr>
          <w:lang w:val="en-US"/>
        </w:rPr>
        <w:t>c</w:t>
      </w:r>
      <w:r w:rsidR="009B2E4B" w:rsidRPr="00540F06">
        <w:rPr>
          <w:lang w:val="en-US"/>
        </w:rPr>
        <w:t>ompany’s environmental policy, the high significance of the company culture within the Group</w:t>
      </w:r>
      <w:r w:rsidR="002861CA">
        <w:rPr>
          <w:lang w:val="en-US"/>
        </w:rPr>
        <w:t xml:space="preserve"> and </w:t>
      </w:r>
      <w:r w:rsidR="009B2E4B" w:rsidRPr="00540F06">
        <w:rPr>
          <w:lang w:val="en-US"/>
        </w:rPr>
        <w:t xml:space="preserve">the management of employees, among other things. </w:t>
      </w:r>
      <w:r w:rsidR="002861CA">
        <w:rPr>
          <w:lang w:val="en-US"/>
        </w:rPr>
        <w:t>I</w:t>
      </w:r>
      <w:r w:rsidR="007134AD" w:rsidRPr="00540F06">
        <w:rPr>
          <w:lang w:val="en-US"/>
        </w:rPr>
        <w:t xml:space="preserve">mplemented measures included the global provision of training </w:t>
      </w:r>
      <w:r w:rsidR="002861CA">
        <w:rPr>
          <w:lang w:val="en-US"/>
        </w:rPr>
        <w:t>that</w:t>
      </w:r>
      <w:r w:rsidR="007134AD" w:rsidRPr="00540F06">
        <w:rPr>
          <w:lang w:val="en-US"/>
        </w:rPr>
        <w:t xml:space="preserve"> co</w:t>
      </w:r>
      <w:r w:rsidR="007B7F35">
        <w:rPr>
          <w:lang w:val="en-US"/>
        </w:rPr>
        <w:t>n</w:t>
      </w:r>
      <w:r w:rsidR="007134AD" w:rsidRPr="00540F06">
        <w:rPr>
          <w:lang w:val="en-US"/>
        </w:rPr>
        <w:t xml:space="preserve">veys the Code of Conduct and the values and culture of the family business to employees in a playful manner. </w:t>
      </w:r>
      <w:r w:rsidR="002F1BAF" w:rsidRPr="00540F06">
        <w:rPr>
          <w:lang w:val="en-US"/>
        </w:rPr>
        <w:t>The installation of charging stations for e-bikes and electric cars which provide an incentive for switching to electromobility was also highlighted.</w:t>
      </w:r>
    </w:p>
    <w:p w14:paraId="6A2B789F" w14:textId="298D5B63" w:rsidR="0048036F" w:rsidRPr="00540F06" w:rsidRDefault="00B764EE" w:rsidP="00E85FF4">
      <w:pPr>
        <w:autoSpaceDE w:val="0"/>
        <w:autoSpaceDN w:val="0"/>
        <w:adjustRightInd w:val="0"/>
        <w:spacing w:after="0" w:line="240" w:lineRule="auto"/>
        <w:rPr>
          <w:highlight w:val="yellow"/>
          <w:lang w:val="en-US"/>
        </w:rPr>
      </w:pPr>
      <w:r w:rsidRPr="00540F06">
        <w:rPr>
          <w:highlight w:val="yellow"/>
          <w:lang w:val="en-US"/>
        </w:rPr>
        <w:br/>
      </w:r>
      <w:r w:rsidR="002861CA">
        <w:rPr>
          <w:b/>
          <w:lang w:val="en-US"/>
        </w:rPr>
        <w:t>Twenty-one</w:t>
      </w:r>
      <w:r w:rsidR="008C6346" w:rsidRPr="00540F06">
        <w:rPr>
          <w:b/>
          <w:lang w:val="en-US"/>
        </w:rPr>
        <w:t xml:space="preserve"> </w:t>
      </w:r>
      <w:r w:rsidR="00E25B18" w:rsidRPr="00540F06">
        <w:rPr>
          <w:b/>
          <w:lang w:val="en-US"/>
        </w:rPr>
        <w:t>assessment criteria</w:t>
      </w:r>
    </w:p>
    <w:p w14:paraId="20BF508B" w14:textId="77777777" w:rsidR="001C1C2B" w:rsidRPr="006703C1" w:rsidRDefault="00315748" w:rsidP="00B764EE">
      <w:pPr>
        <w:rPr>
          <w:lang w:val="en-US"/>
        </w:rPr>
      </w:pPr>
      <w:proofErr w:type="spellStart"/>
      <w:r w:rsidRPr="00540F06">
        <w:rPr>
          <w:lang w:val="en-US"/>
        </w:rPr>
        <w:t>EcoVadis</w:t>
      </w:r>
      <w:proofErr w:type="spellEnd"/>
      <w:r w:rsidRPr="00540F06">
        <w:rPr>
          <w:lang w:val="en-US"/>
        </w:rPr>
        <w:t xml:space="preserve"> operates a global platform that allows companies to assess the environmental and social aspects of their suppliers. The results demonstrate global performance in terms of environmental, social and ethical factors while offering suggestions for improvement. Today, more than 45,000 companies are rated by </w:t>
      </w:r>
      <w:proofErr w:type="spellStart"/>
      <w:r w:rsidRPr="00540F06">
        <w:rPr>
          <w:lang w:val="en-US"/>
        </w:rPr>
        <w:t>EcoVadis</w:t>
      </w:r>
      <w:proofErr w:type="spellEnd"/>
      <w:r w:rsidRPr="00540F06">
        <w:rPr>
          <w:lang w:val="en-US"/>
        </w:rPr>
        <w:t>.</w:t>
      </w:r>
      <w:r w:rsidR="00822F26" w:rsidRPr="00540F06">
        <w:rPr>
          <w:lang w:val="en-US"/>
        </w:rPr>
        <w:br/>
      </w:r>
      <w:r w:rsidR="00822F26" w:rsidRPr="00540F06">
        <w:rPr>
          <w:lang w:val="en-US"/>
        </w:rPr>
        <w:br/>
      </w:r>
      <w:r w:rsidR="00E25B18" w:rsidRPr="00540F06">
        <w:rPr>
          <w:lang w:val="en-US"/>
        </w:rPr>
        <w:t>More information on the topic of sustainability at</w:t>
      </w:r>
      <w:r w:rsidR="00822F26" w:rsidRPr="00540F06">
        <w:rPr>
          <w:lang w:val="en-US"/>
        </w:rPr>
        <w:t xml:space="preserve"> Endress+Hauser </w:t>
      </w:r>
      <w:r w:rsidR="00E25B18" w:rsidRPr="00540F06">
        <w:rPr>
          <w:lang w:val="en-US"/>
        </w:rPr>
        <w:t>can be found under</w:t>
      </w:r>
      <w:r w:rsidR="00822F26" w:rsidRPr="00540F06">
        <w:rPr>
          <w:lang w:val="en-US"/>
        </w:rPr>
        <w:t>:</w:t>
      </w:r>
      <w:r w:rsidR="001C1C2B" w:rsidRPr="00540F06">
        <w:rPr>
          <w:lang w:val="en-US"/>
        </w:rPr>
        <w:br/>
      </w:r>
      <w:hyperlink r:id="rId7" w:history="1">
        <w:r w:rsidR="006703C1" w:rsidRPr="00D54A1E">
          <w:rPr>
            <w:rStyle w:val="Hyperlink"/>
            <w:lang w:val="en-US"/>
          </w:rPr>
          <w:t>https://www.endress.com/en/Endress-Hauser-group/endresshauser-at-a-glance/sustainability/sustainability-report</w:t>
        </w:r>
      </w:hyperlink>
      <w:r w:rsidR="006703C1">
        <w:rPr>
          <w:lang w:val="en-US"/>
        </w:rPr>
        <w:t xml:space="preserve"> </w:t>
      </w:r>
    </w:p>
    <w:p w14:paraId="6681A3BC" w14:textId="77777777" w:rsidR="008274A8" w:rsidRPr="00540F06" w:rsidRDefault="008274A8" w:rsidP="00B764EE">
      <w:pPr>
        <w:rPr>
          <w:lang w:val="en-US"/>
        </w:rPr>
      </w:pPr>
      <w:r w:rsidRPr="00540F06">
        <w:rPr>
          <w:lang w:val="en-US"/>
        </w:rPr>
        <w:br w:type="page"/>
      </w:r>
    </w:p>
    <w:p w14:paraId="167348D4" w14:textId="77777777" w:rsidR="005D27CE" w:rsidRPr="00540F06" w:rsidRDefault="00606DAF" w:rsidP="006527DE">
      <w:pPr>
        <w:rPr>
          <w:lang w:val="en-US"/>
        </w:rPr>
      </w:pPr>
      <w:r w:rsidRPr="00540F06">
        <w:rPr>
          <w:noProof/>
          <w:lang w:val="en-US"/>
        </w:rPr>
        <w:lastRenderedPageBreak/>
        <w:drawing>
          <wp:inline distT="0" distB="0" distL="0" distR="0" wp14:anchorId="58CFEDA0" wp14:editId="3BDBF9A1">
            <wp:extent cx="2160000" cy="1449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1449385"/>
                    </a:xfrm>
                    <a:prstGeom prst="rect">
                      <a:avLst/>
                    </a:prstGeom>
                    <a:noFill/>
                    <a:ln>
                      <a:noFill/>
                    </a:ln>
                  </pic:spPr>
                </pic:pic>
              </a:graphicData>
            </a:graphic>
          </wp:inline>
        </w:drawing>
      </w:r>
      <w:r w:rsidR="002240A0" w:rsidRPr="00540F06">
        <w:rPr>
          <w:lang w:val="en-US"/>
        </w:rPr>
        <w:br/>
      </w:r>
      <w:r w:rsidR="002240A0" w:rsidRPr="00540F06">
        <w:rPr>
          <w:b/>
          <w:lang w:val="en-US"/>
        </w:rPr>
        <w:t>EH_ecovadis_1.jpg</w:t>
      </w:r>
      <w:r w:rsidR="00C319C5" w:rsidRPr="00540F06">
        <w:rPr>
          <w:b/>
          <w:lang w:val="en-US"/>
        </w:rPr>
        <w:br/>
      </w:r>
      <w:r w:rsidR="009A640E" w:rsidRPr="00540F06">
        <w:rPr>
          <w:lang w:val="en-US"/>
        </w:rPr>
        <w:t xml:space="preserve">Endress+Hauser once again received the golden seal for sustainable business processes in the 2018 </w:t>
      </w:r>
      <w:proofErr w:type="spellStart"/>
      <w:r w:rsidR="009A640E" w:rsidRPr="00540F06">
        <w:rPr>
          <w:lang w:val="en-US"/>
        </w:rPr>
        <w:t>EcoVadis</w:t>
      </w:r>
      <w:proofErr w:type="spellEnd"/>
      <w:r w:rsidR="009A640E" w:rsidRPr="00540F06">
        <w:rPr>
          <w:lang w:val="en-US"/>
        </w:rPr>
        <w:t xml:space="preserve"> rating with</w:t>
      </w:r>
      <w:r w:rsidR="005D27CE" w:rsidRPr="00540F06">
        <w:rPr>
          <w:lang w:val="en-US"/>
        </w:rPr>
        <w:t xml:space="preserve"> 68 </w:t>
      </w:r>
      <w:r w:rsidR="009A640E" w:rsidRPr="00540F06">
        <w:rPr>
          <w:lang w:val="en-US"/>
        </w:rPr>
        <w:t>points.</w:t>
      </w:r>
      <w:r w:rsidR="005D27CE" w:rsidRPr="00540F06">
        <w:rPr>
          <w:lang w:val="en-US"/>
        </w:rPr>
        <w:t xml:space="preserve"> </w:t>
      </w:r>
    </w:p>
    <w:p w14:paraId="5FBDA536" w14:textId="6C916DDB" w:rsidR="00606DAF" w:rsidRPr="00540F06" w:rsidRDefault="00606DAF" w:rsidP="006527DE">
      <w:pPr>
        <w:rPr>
          <w:lang w:val="en-US"/>
        </w:rPr>
      </w:pPr>
      <w:r w:rsidRPr="00540F06">
        <w:rPr>
          <w:noProof/>
          <w:lang w:val="en-US"/>
        </w:rPr>
        <w:drawing>
          <wp:inline distT="0" distB="0" distL="0" distR="0" wp14:anchorId="01045B8D" wp14:editId="1F38DD55">
            <wp:extent cx="2160000" cy="1440000"/>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r w:rsidR="002240A0" w:rsidRPr="00540F06">
        <w:rPr>
          <w:lang w:val="en-US"/>
        </w:rPr>
        <w:br/>
      </w:r>
      <w:r w:rsidR="002240A0" w:rsidRPr="00540F06">
        <w:rPr>
          <w:b/>
          <w:lang w:val="en-US"/>
        </w:rPr>
        <w:t>EH_ecovadis_2.jpg</w:t>
      </w:r>
      <w:r w:rsidR="005D27CE" w:rsidRPr="00540F06">
        <w:rPr>
          <w:b/>
          <w:lang w:val="en-US"/>
        </w:rPr>
        <w:br/>
      </w:r>
      <w:r w:rsidR="00F45B4F" w:rsidRPr="00540F06">
        <w:rPr>
          <w:lang w:val="en-US"/>
        </w:rPr>
        <w:t>The company culture is in practice at Endress+Hauser. There is also a broad range of employee services on offer, ranging from childcare services for families to health promotion.</w:t>
      </w:r>
    </w:p>
    <w:p w14:paraId="0977EB4D" w14:textId="089E26E1" w:rsidR="00375D57" w:rsidRPr="00540F06" w:rsidRDefault="00606DAF">
      <w:pPr>
        <w:spacing w:after="0" w:line="240" w:lineRule="auto"/>
        <w:rPr>
          <w:lang w:val="en-US"/>
        </w:rPr>
      </w:pPr>
      <w:r w:rsidRPr="00540F06">
        <w:rPr>
          <w:noProof/>
          <w:lang w:val="en-US"/>
        </w:rPr>
        <w:drawing>
          <wp:inline distT="0" distB="0" distL="0" distR="0" wp14:anchorId="638FC6B1" wp14:editId="1DC65E37">
            <wp:extent cx="2160000" cy="1008682"/>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0000" cy="1008682"/>
                    </a:xfrm>
                    <a:prstGeom prst="rect">
                      <a:avLst/>
                    </a:prstGeom>
                    <a:noFill/>
                    <a:ln>
                      <a:noFill/>
                    </a:ln>
                  </pic:spPr>
                </pic:pic>
              </a:graphicData>
            </a:graphic>
          </wp:inline>
        </w:drawing>
      </w:r>
      <w:r w:rsidR="002240A0" w:rsidRPr="00540F06">
        <w:rPr>
          <w:lang w:val="en-US"/>
        </w:rPr>
        <w:br/>
      </w:r>
      <w:r w:rsidR="002240A0" w:rsidRPr="00540F06">
        <w:rPr>
          <w:b/>
          <w:lang w:val="en-US"/>
        </w:rPr>
        <w:t>EH_ecovadis_3.jpg</w:t>
      </w:r>
      <w:r w:rsidR="005D27CE" w:rsidRPr="00540F06">
        <w:rPr>
          <w:b/>
          <w:lang w:val="en-US"/>
        </w:rPr>
        <w:br/>
      </w:r>
      <w:r w:rsidR="0057103C" w:rsidRPr="00540F06">
        <w:rPr>
          <w:lang w:val="en-US"/>
        </w:rPr>
        <w:t xml:space="preserve">Not </w:t>
      </w:r>
      <w:r w:rsidR="002861CA">
        <w:rPr>
          <w:lang w:val="en-US"/>
        </w:rPr>
        <w:t>just</w:t>
      </w:r>
      <w:r w:rsidR="0057103C" w:rsidRPr="00540F06">
        <w:rPr>
          <w:lang w:val="en-US"/>
        </w:rPr>
        <w:t xml:space="preserve"> </w:t>
      </w:r>
      <w:r w:rsidR="000E2885">
        <w:rPr>
          <w:lang w:val="en-US"/>
        </w:rPr>
        <w:t>eye-catching</w:t>
      </w:r>
      <w:r w:rsidR="005D27CE" w:rsidRPr="00540F06">
        <w:rPr>
          <w:lang w:val="en-US"/>
        </w:rPr>
        <w:t xml:space="preserve">: </w:t>
      </w:r>
      <w:r w:rsidR="0057103C" w:rsidRPr="00540F06">
        <w:rPr>
          <w:lang w:val="en-US"/>
        </w:rPr>
        <w:t xml:space="preserve">new buildings of the Endress+Hauser Group are based on a sustainable energy concept. </w:t>
      </w:r>
      <w:r w:rsidR="005D27CE" w:rsidRPr="00540F06">
        <w:rPr>
          <w:lang w:val="en-US"/>
        </w:rPr>
        <w:br/>
      </w:r>
      <w:r w:rsidR="00375D57" w:rsidRPr="00540F06">
        <w:rPr>
          <w:lang w:val="en-US"/>
        </w:rPr>
        <w:br w:type="page"/>
      </w:r>
    </w:p>
    <w:p w14:paraId="588AA4EA" w14:textId="77777777" w:rsidR="00BD3C48" w:rsidRPr="001A3B5B" w:rsidRDefault="00BD3C48" w:rsidP="00BD3C48">
      <w:pPr>
        <w:pStyle w:val="Texttitle"/>
      </w:pPr>
      <w:r w:rsidRPr="001A3B5B">
        <w:lastRenderedPageBreak/>
        <w:t>The Endress+Hauser Group</w:t>
      </w:r>
      <w:r w:rsidRPr="001A3B5B">
        <w:br/>
      </w:r>
    </w:p>
    <w:p w14:paraId="59E58AD6" w14:textId="77777777" w:rsidR="00BD3C48" w:rsidRPr="00085536" w:rsidRDefault="00BD3C48" w:rsidP="00BD3C48">
      <w:pPr>
        <w:rPr>
          <w:noProof/>
          <w:lang w:val="en-US"/>
        </w:rPr>
      </w:pPr>
      <w:r w:rsidRPr="00085536">
        <w:rPr>
          <w:noProof/>
          <w:lang w:val="en-US"/>
        </w:rPr>
        <w:t>Endress+Hauser is a global leader in measurement instrumentation, services and solutions for industrial process engineering. The Group employs more than 13,000 personnel across the globe, generating net sales of over 2.2 billion euros in 2017.</w:t>
      </w:r>
    </w:p>
    <w:p w14:paraId="560C07D0" w14:textId="77777777" w:rsidR="00BD3C48" w:rsidRPr="001A3B5B" w:rsidRDefault="00BD3C48" w:rsidP="00BD3C48">
      <w:pPr>
        <w:pStyle w:val="Texttitle"/>
      </w:pPr>
      <w:r w:rsidRPr="001A3B5B">
        <w:t>Structure</w:t>
      </w:r>
    </w:p>
    <w:p w14:paraId="269488C3" w14:textId="77777777" w:rsidR="00BD3C48" w:rsidRPr="00085536" w:rsidRDefault="00BD3C48" w:rsidP="00BD3C48">
      <w:pPr>
        <w:rPr>
          <w:noProof/>
          <w:lang w:val="en-US"/>
        </w:rPr>
      </w:pPr>
      <w:r w:rsidRPr="00085536">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2B4F5E48" w14:textId="77777777" w:rsidR="00BD3C48" w:rsidRPr="001A3B5B" w:rsidRDefault="00BD3C48" w:rsidP="00BD3C48">
      <w:pPr>
        <w:pStyle w:val="Texttitle"/>
      </w:pPr>
      <w:r w:rsidRPr="001A3B5B">
        <w:t>Products</w:t>
      </w:r>
    </w:p>
    <w:p w14:paraId="1EE0C7E6" w14:textId="77777777" w:rsidR="00BD3C48" w:rsidRPr="00893B05" w:rsidRDefault="00BD3C48" w:rsidP="00BD3C48">
      <w:pPr>
        <w:rPr>
          <w:noProof/>
          <w:lang w:val="en-US"/>
        </w:rPr>
      </w:pPr>
      <w:r w:rsidRPr="00085536">
        <w:rPr>
          <w:noProof/>
          <w:lang w:val="en-US"/>
        </w:rPr>
        <w:t xml:space="preserve">Endress+Hauser provides sensors, instruments, systems and services for level, flow, pressure and temperature measurement as well as analytics and data acquisition. The company supports customers with automation engineering, logistics and IT services and solutions. </w:t>
      </w:r>
      <w:r w:rsidRPr="00893B05">
        <w:rPr>
          <w:noProof/>
          <w:lang w:val="en-US"/>
        </w:rPr>
        <w:t>Our products set standards in quality and technology.</w:t>
      </w:r>
    </w:p>
    <w:p w14:paraId="306190EE" w14:textId="77777777" w:rsidR="00BD3C48" w:rsidRPr="001A3B5B" w:rsidRDefault="00BD3C48" w:rsidP="00BD3C48">
      <w:pPr>
        <w:pStyle w:val="Texttitle"/>
      </w:pPr>
      <w:r w:rsidRPr="001A3B5B">
        <w:t>Industries</w:t>
      </w:r>
    </w:p>
    <w:p w14:paraId="2A01D427" w14:textId="77777777" w:rsidR="00BD3C48" w:rsidRPr="00085536" w:rsidRDefault="00BD3C48" w:rsidP="00BD3C48">
      <w:pPr>
        <w:rPr>
          <w:noProof/>
          <w:lang w:val="en-US"/>
        </w:rPr>
      </w:pPr>
      <w:r w:rsidRPr="00085536">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23349FE8" w14:textId="77777777" w:rsidR="00BD3C48" w:rsidRPr="001A3B5B" w:rsidRDefault="00BD3C48" w:rsidP="00BD3C48">
      <w:pPr>
        <w:pStyle w:val="Texttitle"/>
      </w:pPr>
      <w:r w:rsidRPr="001A3B5B">
        <w:t>History</w:t>
      </w:r>
    </w:p>
    <w:p w14:paraId="34E7428D" w14:textId="77777777" w:rsidR="00BD3C48" w:rsidRPr="00085536" w:rsidRDefault="00BD3C48" w:rsidP="00BD3C48">
      <w:pPr>
        <w:rPr>
          <w:noProof/>
          <w:lang w:val="en-US"/>
        </w:rPr>
      </w:pPr>
      <w:r w:rsidRPr="00085536">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26F0E8B3" w14:textId="77777777" w:rsidR="00BD3C48" w:rsidRPr="00085536" w:rsidRDefault="00BD3C48" w:rsidP="00BD3C48">
      <w:pPr>
        <w:rPr>
          <w:noProof/>
          <w:lang w:val="en-US"/>
        </w:rPr>
      </w:pPr>
      <w:r w:rsidRPr="00085536">
        <w:rPr>
          <w:noProof/>
          <w:lang w:val="en-US"/>
        </w:rPr>
        <w:t xml:space="preserve">For further information, please visit </w:t>
      </w:r>
      <w:r w:rsidRPr="00085536">
        <w:rPr>
          <w:noProof/>
          <w:u w:val="single"/>
          <w:lang w:val="en-US"/>
        </w:rPr>
        <w:t>www.endress.com/media-center</w:t>
      </w:r>
      <w:r w:rsidRPr="00085536">
        <w:rPr>
          <w:noProof/>
          <w:lang w:val="en-US"/>
        </w:rPr>
        <w:t xml:space="preserve"> or </w:t>
      </w:r>
      <w:r w:rsidRPr="00085536">
        <w:rPr>
          <w:noProof/>
          <w:u w:val="single"/>
          <w:lang w:val="en-US"/>
        </w:rPr>
        <w:t>www.endress.com</w:t>
      </w:r>
    </w:p>
    <w:p w14:paraId="031BEDD4" w14:textId="77777777" w:rsidR="00BD3C48" w:rsidRPr="00085536" w:rsidRDefault="00BD3C48" w:rsidP="00BD3C48">
      <w:pPr>
        <w:rPr>
          <w:noProof/>
          <w:lang w:val="en-US"/>
        </w:rPr>
      </w:pPr>
    </w:p>
    <w:p w14:paraId="617F867A" w14:textId="77777777" w:rsidR="00BD3C48" w:rsidRPr="00205950" w:rsidRDefault="00BD3C48" w:rsidP="00BD3C48">
      <w:pPr>
        <w:pStyle w:val="TitelimText"/>
        <w:rPr>
          <w:lang w:val="en-US"/>
        </w:rPr>
      </w:pPr>
      <w:r w:rsidRPr="00205950">
        <w:rPr>
          <w:lang w:val="en-US"/>
        </w:rPr>
        <w:t>Contact</w:t>
      </w:r>
    </w:p>
    <w:p w14:paraId="7456D375" w14:textId="77777777" w:rsidR="00BD3C48" w:rsidRPr="00D8455D" w:rsidRDefault="00BD3C48" w:rsidP="00BD3C48">
      <w:pPr>
        <w:tabs>
          <w:tab w:val="left" w:pos="4820"/>
          <w:tab w:val="left" w:pos="5670"/>
        </w:tabs>
        <w:rPr>
          <w:lang w:val="de-CH"/>
        </w:rPr>
      </w:pPr>
      <w:r w:rsidRPr="00D8455D">
        <w:rPr>
          <w:lang w:val="de-CH"/>
        </w:rPr>
        <w:t>Martin Raab</w:t>
      </w:r>
      <w:r w:rsidRPr="00D8455D">
        <w:rPr>
          <w:lang w:val="de-CH"/>
        </w:rPr>
        <w:tab/>
        <w:t>Email</w:t>
      </w:r>
      <w:r w:rsidRPr="00D8455D">
        <w:rPr>
          <w:lang w:val="de-CH"/>
        </w:rPr>
        <w:tab/>
        <w:t>martin.raab@endress.com</w:t>
      </w:r>
      <w:r w:rsidRPr="00D8455D">
        <w:rPr>
          <w:lang w:val="de-CH"/>
        </w:rPr>
        <w:br/>
        <w:t xml:space="preserve">Group Media </w:t>
      </w:r>
      <w:proofErr w:type="spellStart"/>
      <w:r w:rsidRPr="00D8455D">
        <w:rPr>
          <w:lang w:val="de-CH"/>
        </w:rPr>
        <w:t>Spokesperson</w:t>
      </w:r>
      <w:proofErr w:type="spellEnd"/>
      <w:r w:rsidRPr="00D8455D">
        <w:rPr>
          <w:lang w:val="de-CH"/>
        </w:rPr>
        <w:tab/>
        <w:t>Phone</w:t>
      </w:r>
      <w:r w:rsidRPr="00D8455D">
        <w:rPr>
          <w:lang w:val="de-CH"/>
        </w:rPr>
        <w:tab/>
        <w:t>+41 61 715 7722</w:t>
      </w:r>
      <w:r w:rsidRPr="00D8455D">
        <w:rPr>
          <w:lang w:val="de-CH"/>
        </w:rPr>
        <w:br/>
        <w:t>Endress+Hauser AG</w:t>
      </w:r>
      <w:r w:rsidRPr="00D8455D">
        <w:rPr>
          <w:lang w:val="de-CH"/>
        </w:rPr>
        <w:tab/>
        <w:t xml:space="preserve">Fax </w:t>
      </w:r>
      <w:r w:rsidRPr="00D8455D">
        <w:rPr>
          <w:lang w:val="de-CH"/>
        </w:rPr>
        <w:tab/>
        <w:t>+41 61 715 2888</w:t>
      </w:r>
      <w:r w:rsidRPr="00D8455D">
        <w:rPr>
          <w:lang w:val="de-CH"/>
        </w:rPr>
        <w:br/>
      </w:r>
      <w:proofErr w:type="spellStart"/>
      <w:r w:rsidRPr="00D8455D">
        <w:rPr>
          <w:lang w:val="de-CH"/>
        </w:rPr>
        <w:t>Kägenstrasse</w:t>
      </w:r>
      <w:proofErr w:type="spellEnd"/>
      <w:r w:rsidRPr="00D8455D">
        <w:rPr>
          <w:lang w:val="de-CH"/>
        </w:rPr>
        <w:t xml:space="preserve"> 2</w:t>
      </w:r>
      <w:r w:rsidRPr="00D8455D">
        <w:rPr>
          <w:lang w:val="de-CH"/>
        </w:rPr>
        <w:br/>
        <w:t>4153 Reinach BL 1</w:t>
      </w:r>
      <w:r w:rsidRPr="00D8455D">
        <w:rPr>
          <w:lang w:val="de-CH"/>
        </w:rPr>
        <w:br/>
      </w:r>
      <w:proofErr w:type="spellStart"/>
      <w:r w:rsidRPr="00D8455D">
        <w:rPr>
          <w:lang w:val="de-CH"/>
        </w:rPr>
        <w:t>Switzerland</w:t>
      </w:r>
      <w:proofErr w:type="spellEnd"/>
    </w:p>
    <w:p w14:paraId="41FB17E1" w14:textId="77777777" w:rsidR="00DD2EB7" w:rsidRPr="008D45BE" w:rsidRDefault="00DD2EB7" w:rsidP="005D4AE5">
      <w:pPr>
        <w:pStyle w:val="TitelimText"/>
        <w:rPr>
          <w:lang w:val="de-CH"/>
        </w:rPr>
      </w:pPr>
    </w:p>
    <w:sectPr w:rsidR="00DD2EB7" w:rsidRPr="008D45BE"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1C970" w14:textId="77777777" w:rsidR="002F2A93" w:rsidRDefault="002F2A93" w:rsidP="00380AC8">
      <w:pPr>
        <w:spacing w:after="0" w:line="240" w:lineRule="auto"/>
      </w:pPr>
      <w:r>
        <w:separator/>
      </w:r>
    </w:p>
  </w:endnote>
  <w:endnote w:type="continuationSeparator" w:id="0">
    <w:p w14:paraId="0485DE30" w14:textId="77777777" w:rsidR="002F2A93" w:rsidRDefault="002F2A93"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E+H_Sans-Ligh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2A975586"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B6BEB">
          <w:rPr>
            <w:noProof/>
            <w:sz w:val="16"/>
            <w:szCs w:val="16"/>
          </w:rPr>
          <w:t>1</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B6BEB">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CB224"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2C4C1" w14:textId="77777777" w:rsidR="002F2A93" w:rsidRDefault="002F2A93" w:rsidP="00380AC8">
      <w:pPr>
        <w:spacing w:after="0" w:line="240" w:lineRule="auto"/>
      </w:pPr>
      <w:r>
        <w:separator/>
      </w:r>
    </w:p>
  </w:footnote>
  <w:footnote w:type="continuationSeparator" w:id="0">
    <w:p w14:paraId="3B48E2A3" w14:textId="77777777" w:rsidR="002F2A93" w:rsidRDefault="002F2A93"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4FD7F5EB" w14:textId="77777777" w:rsidTr="00D84A90">
      <w:trPr>
        <w:cantSplit/>
        <w:trHeight w:hRule="exact" w:val="936"/>
      </w:trPr>
      <w:tc>
        <w:tcPr>
          <w:tcW w:w="0" w:type="auto"/>
          <w:tcBorders>
            <w:bottom w:val="single" w:sz="4" w:space="0" w:color="auto"/>
          </w:tcBorders>
        </w:tcPr>
        <w:p w14:paraId="68B06B46" w14:textId="77777777" w:rsidR="000A7220" w:rsidRDefault="000A7220" w:rsidP="00C27B1F">
          <w:pPr>
            <w:pStyle w:val="DokumententypDatum"/>
          </w:pPr>
          <w:r>
            <w:t>M</w:t>
          </w:r>
          <w:r w:rsidR="008D45BE">
            <w:t xml:space="preserve">edia </w:t>
          </w:r>
          <w:proofErr w:type="spellStart"/>
          <w:r w:rsidR="008D45BE">
            <w:t>release</w:t>
          </w:r>
          <w:proofErr w:type="spellEnd"/>
        </w:p>
        <w:p w14:paraId="5310482D" w14:textId="6CCEE1FB" w:rsidR="000A7220" w:rsidRPr="00F023F2" w:rsidRDefault="008F558A" w:rsidP="00A35C9C">
          <w:pPr>
            <w:pStyle w:val="DokumententypDatum"/>
            <w:rPr>
              <w:lang w:val="en-US"/>
            </w:rPr>
          </w:pPr>
          <w:r>
            <w:rPr>
              <w:lang w:val="de-CH"/>
            </w:rPr>
            <w:t xml:space="preserve">23 </w:t>
          </w:r>
          <w:proofErr w:type="spellStart"/>
          <w:r w:rsidR="005D4AE5">
            <w:rPr>
              <w:lang w:val="de-CH"/>
            </w:rPr>
            <w:t>Januar</w:t>
          </w:r>
          <w:r w:rsidR="008D45BE">
            <w:rPr>
              <w:lang w:val="de-CH"/>
            </w:rPr>
            <w:t>y</w:t>
          </w:r>
          <w:proofErr w:type="spellEnd"/>
          <w:r w:rsidR="006527DE">
            <w:rPr>
              <w:lang w:val="de-CH"/>
            </w:rPr>
            <w:t xml:space="preserve"> </w:t>
          </w:r>
          <w:r w:rsidR="00553C89">
            <w:rPr>
              <w:lang w:val="de-CH"/>
            </w:rPr>
            <w:t>201</w:t>
          </w:r>
          <w:r w:rsidR="008D45BE">
            <w:rPr>
              <w:lang w:val="de-CH"/>
            </w:rPr>
            <w:t>9</w:t>
          </w:r>
        </w:p>
      </w:tc>
      <w:sdt>
        <w:sdtPr>
          <w:alias w:val="Logo"/>
          <w:tag w:val="Logo"/>
          <w:id w:val="-225680390"/>
        </w:sdtPr>
        <w:sdtEndPr/>
        <w:sdtContent>
          <w:tc>
            <w:tcPr>
              <w:tcW w:w="3780" w:type="dxa"/>
              <w:tcBorders>
                <w:bottom w:val="single" w:sz="4" w:space="0" w:color="auto"/>
              </w:tcBorders>
            </w:tcPr>
            <w:p w14:paraId="32ADC7D5" w14:textId="77777777" w:rsidR="000A7220" w:rsidRPr="00F023F2" w:rsidRDefault="000A7220" w:rsidP="00216D8F">
              <w:pPr>
                <w:pStyle w:val="Kopfzeile"/>
                <w:jc w:val="right"/>
              </w:pPr>
              <w:r w:rsidRPr="00F023F2">
                <w:rPr>
                  <w:noProof/>
                  <w:lang w:val="en-US"/>
                </w:rPr>
                <w:drawing>
                  <wp:inline distT="0" distB="0" distL="0" distR="0" wp14:anchorId="2418B122" wp14:editId="625023C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B021369"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65CAF" w14:textId="77777777"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9"/>
  <w:hyphenationZone w:val="851"/>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C7B"/>
    <w:rsid w:val="00005D21"/>
    <w:rsid w:val="00013362"/>
    <w:rsid w:val="00015AA2"/>
    <w:rsid w:val="0002347D"/>
    <w:rsid w:val="00025DDF"/>
    <w:rsid w:val="0004400C"/>
    <w:rsid w:val="00044CBF"/>
    <w:rsid w:val="00060B43"/>
    <w:rsid w:val="000702F5"/>
    <w:rsid w:val="00070475"/>
    <w:rsid w:val="00070F29"/>
    <w:rsid w:val="00093B94"/>
    <w:rsid w:val="00094254"/>
    <w:rsid w:val="000A4D19"/>
    <w:rsid w:val="000A7220"/>
    <w:rsid w:val="000B6313"/>
    <w:rsid w:val="000B791D"/>
    <w:rsid w:val="000C6BB8"/>
    <w:rsid w:val="000D305E"/>
    <w:rsid w:val="000D5C45"/>
    <w:rsid w:val="000E2885"/>
    <w:rsid w:val="000E5A78"/>
    <w:rsid w:val="001018CF"/>
    <w:rsid w:val="00130240"/>
    <w:rsid w:val="00155CE3"/>
    <w:rsid w:val="00156F50"/>
    <w:rsid w:val="00157519"/>
    <w:rsid w:val="0016140D"/>
    <w:rsid w:val="00183538"/>
    <w:rsid w:val="001A0596"/>
    <w:rsid w:val="001B2EE3"/>
    <w:rsid w:val="001C1C2B"/>
    <w:rsid w:val="001D73AB"/>
    <w:rsid w:val="001E1928"/>
    <w:rsid w:val="00201C86"/>
    <w:rsid w:val="00216D8F"/>
    <w:rsid w:val="00220563"/>
    <w:rsid w:val="002240A0"/>
    <w:rsid w:val="00237AD5"/>
    <w:rsid w:val="00241DB2"/>
    <w:rsid w:val="00243CFB"/>
    <w:rsid w:val="00253FF3"/>
    <w:rsid w:val="00256929"/>
    <w:rsid w:val="00266971"/>
    <w:rsid w:val="00272CFC"/>
    <w:rsid w:val="00284D9B"/>
    <w:rsid w:val="002861CA"/>
    <w:rsid w:val="002912AC"/>
    <w:rsid w:val="002A592C"/>
    <w:rsid w:val="002C3F8C"/>
    <w:rsid w:val="002C72A5"/>
    <w:rsid w:val="002D1513"/>
    <w:rsid w:val="002D5A53"/>
    <w:rsid w:val="002E36D0"/>
    <w:rsid w:val="002E3DB0"/>
    <w:rsid w:val="002F1BAF"/>
    <w:rsid w:val="002F2A93"/>
    <w:rsid w:val="002F4351"/>
    <w:rsid w:val="00301905"/>
    <w:rsid w:val="00315748"/>
    <w:rsid w:val="00320CF9"/>
    <w:rsid w:val="003426D5"/>
    <w:rsid w:val="00343833"/>
    <w:rsid w:val="00351E5B"/>
    <w:rsid w:val="00355337"/>
    <w:rsid w:val="00372479"/>
    <w:rsid w:val="00375C18"/>
    <w:rsid w:val="00375D57"/>
    <w:rsid w:val="00380AC8"/>
    <w:rsid w:val="003A4E5A"/>
    <w:rsid w:val="003B44DF"/>
    <w:rsid w:val="003B5D86"/>
    <w:rsid w:val="003C7B40"/>
    <w:rsid w:val="003D50EF"/>
    <w:rsid w:val="003D784D"/>
    <w:rsid w:val="00406853"/>
    <w:rsid w:val="004176D9"/>
    <w:rsid w:val="00431711"/>
    <w:rsid w:val="00431FE6"/>
    <w:rsid w:val="004514A3"/>
    <w:rsid w:val="00456610"/>
    <w:rsid w:val="00474DAE"/>
    <w:rsid w:val="00476FA2"/>
    <w:rsid w:val="0048036F"/>
    <w:rsid w:val="004A24CC"/>
    <w:rsid w:val="004C75A8"/>
    <w:rsid w:val="004D554C"/>
    <w:rsid w:val="004E0A5F"/>
    <w:rsid w:val="004F0048"/>
    <w:rsid w:val="00506589"/>
    <w:rsid w:val="005143BF"/>
    <w:rsid w:val="00540F06"/>
    <w:rsid w:val="00545691"/>
    <w:rsid w:val="00550361"/>
    <w:rsid w:val="00553C89"/>
    <w:rsid w:val="00565117"/>
    <w:rsid w:val="0057103C"/>
    <w:rsid w:val="005802AE"/>
    <w:rsid w:val="005B16DF"/>
    <w:rsid w:val="005C0321"/>
    <w:rsid w:val="005C2120"/>
    <w:rsid w:val="005D27CE"/>
    <w:rsid w:val="005D4AE5"/>
    <w:rsid w:val="005E38E3"/>
    <w:rsid w:val="005F6CA4"/>
    <w:rsid w:val="00606DAF"/>
    <w:rsid w:val="00652501"/>
    <w:rsid w:val="006527DE"/>
    <w:rsid w:val="006568FA"/>
    <w:rsid w:val="006703C1"/>
    <w:rsid w:val="0067767D"/>
    <w:rsid w:val="006962C9"/>
    <w:rsid w:val="006A4C8C"/>
    <w:rsid w:val="006B1E35"/>
    <w:rsid w:val="006B796A"/>
    <w:rsid w:val="006C09F0"/>
    <w:rsid w:val="006E2093"/>
    <w:rsid w:val="006E55B8"/>
    <w:rsid w:val="007134AD"/>
    <w:rsid w:val="00737B4D"/>
    <w:rsid w:val="00753FE4"/>
    <w:rsid w:val="00757225"/>
    <w:rsid w:val="007736FB"/>
    <w:rsid w:val="007A1F1E"/>
    <w:rsid w:val="007A339F"/>
    <w:rsid w:val="007B41FE"/>
    <w:rsid w:val="007B7F35"/>
    <w:rsid w:val="007F76BE"/>
    <w:rsid w:val="00801D5E"/>
    <w:rsid w:val="00807C1A"/>
    <w:rsid w:val="008141C6"/>
    <w:rsid w:val="00822F26"/>
    <w:rsid w:val="008274A8"/>
    <w:rsid w:val="00837A56"/>
    <w:rsid w:val="008469EE"/>
    <w:rsid w:val="0086744E"/>
    <w:rsid w:val="00877C69"/>
    <w:rsid w:val="00884946"/>
    <w:rsid w:val="008979FA"/>
    <w:rsid w:val="008A6DF6"/>
    <w:rsid w:val="008C6346"/>
    <w:rsid w:val="008D45BE"/>
    <w:rsid w:val="008E3884"/>
    <w:rsid w:val="008F3CDB"/>
    <w:rsid w:val="008F558A"/>
    <w:rsid w:val="00903D9B"/>
    <w:rsid w:val="00905ED6"/>
    <w:rsid w:val="009110BF"/>
    <w:rsid w:val="009142E1"/>
    <w:rsid w:val="0092021F"/>
    <w:rsid w:val="00965A9E"/>
    <w:rsid w:val="00966B5D"/>
    <w:rsid w:val="00971FA5"/>
    <w:rsid w:val="00974276"/>
    <w:rsid w:val="00977F5C"/>
    <w:rsid w:val="009A640E"/>
    <w:rsid w:val="009B2E4B"/>
    <w:rsid w:val="009C4848"/>
    <w:rsid w:val="009D6914"/>
    <w:rsid w:val="009F53D0"/>
    <w:rsid w:val="00A267A8"/>
    <w:rsid w:val="00A30983"/>
    <w:rsid w:val="00A35C9C"/>
    <w:rsid w:val="00A63834"/>
    <w:rsid w:val="00A7354D"/>
    <w:rsid w:val="00A8660C"/>
    <w:rsid w:val="00A9786D"/>
    <w:rsid w:val="00AB2F96"/>
    <w:rsid w:val="00AB5028"/>
    <w:rsid w:val="00AD6AA7"/>
    <w:rsid w:val="00B2271C"/>
    <w:rsid w:val="00B35BA3"/>
    <w:rsid w:val="00B37C2E"/>
    <w:rsid w:val="00B505B9"/>
    <w:rsid w:val="00B63108"/>
    <w:rsid w:val="00B749C5"/>
    <w:rsid w:val="00B764EE"/>
    <w:rsid w:val="00B84660"/>
    <w:rsid w:val="00B85F9C"/>
    <w:rsid w:val="00B973D4"/>
    <w:rsid w:val="00BB6BEB"/>
    <w:rsid w:val="00BC1F58"/>
    <w:rsid w:val="00BC28B6"/>
    <w:rsid w:val="00BD3C48"/>
    <w:rsid w:val="00BD5CB5"/>
    <w:rsid w:val="00BE51AD"/>
    <w:rsid w:val="00BE737F"/>
    <w:rsid w:val="00C04445"/>
    <w:rsid w:val="00C11C7B"/>
    <w:rsid w:val="00C27B1F"/>
    <w:rsid w:val="00C319C5"/>
    <w:rsid w:val="00C32234"/>
    <w:rsid w:val="00C35A6F"/>
    <w:rsid w:val="00C41D14"/>
    <w:rsid w:val="00C45112"/>
    <w:rsid w:val="00C53EB0"/>
    <w:rsid w:val="00C607DE"/>
    <w:rsid w:val="00C663B3"/>
    <w:rsid w:val="00C72CA0"/>
    <w:rsid w:val="00C77BC1"/>
    <w:rsid w:val="00CB327E"/>
    <w:rsid w:val="00CC070E"/>
    <w:rsid w:val="00CC48F7"/>
    <w:rsid w:val="00CD166F"/>
    <w:rsid w:val="00CE7391"/>
    <w:rsid w:val="00D1641C"/>
    <w:rsid w:val="00D30CD7"/>
    <w:rsid w:val="00D46361"/>
    <w:rsid w:val="00D476CA"/>
    <w:rsid w:val="00D60A45"/>
    <w:rsid w:val="00D62BA5"/>
    <w:rsid w:val="00D668DD"/>
    <w:rsid w:val="00D82DA2"/>
    <w:rsid w:val="00D84A90"/>
    <w:rsid w:val="00DA7921"/>
    <w:rsid w:val="00DC0C13"/>
    <w:rsid w:val="00DC4819"/>
    <w:rsid w:val="00DC6058"/>
    <w:rsid w:val="00DD2EB7"/>
    <w:rsid w:val="00DE68C1"/>
    <w:rsid w:val="00DE7080"/>
    <w:rsid w:val="00DF45D0"/>
    <w:rsid w:val="00E0492D"/>
    <w:rsid w:val="00E06B7F"/>
    <w:rsid w:val="00E15F75"/>
    <w:rsid w:val="00E20BB3"/>
    <w:rsid w:val="00E21650"/>
    <w:rsid w:val="00E233CD"/>
    <w:rsid w:val="00E25B18"/>
    <w:rsid w:val="00E278A9"/>
    <w:rsid w:val="00E32ED4"/>
    <w:rsid w:val="00E66A33"/>
    <w:rsid w:val="00E70B0A"/>
    <w:rsid w:val="00E80EB0"/>
    <w:rsid w:val="00E85580"/>
    <w:rsid w:val="00E85D78"/>
    <w:rsid w:val="00E85FF4"/>
    <w:rsid w:val="00E925F1"/>
    <w:rsid w:val="00E9431C"/>
    <w:rsid w:val="00EA4AF9"/>
    <w:rsid w:val="00EB17D3"/>
    <w:rsid w:val="00EC3254"/>
    <w:rsid w:val="00ED6624"/>
    <w:rsid w:val="00EE0E9C"/>
    <w:rsid w:val="00F023F2"/>
    <w:rsid w:val="00F208B9"/>
    <w:rsid w:val="00F2428B"/>
    <w:rsid w:val="00F336E8"/>
    <w:rsid w:val="00F45B4F"/>
    <w:rsid w:val="00F671AE"/>
    <w:rsid w:val="00F67A82"/>
    <w:rsid w:val="00F87E19"/>
    <w:rsid w:val="00F93C75"/>
    <w:rsid w:val="00F94D08"/>
    <w:rsid w:val="00F95104"/>
    <w:rsid w:val="00FB7EF3"/>
    <w:rsid w:val="00FD7CFC"/>
    <w:rsid w:val="00FF2BE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60F35D"/>
  <w15:docId w15:val="{756D377B-9E84-47CE-8457-9CD6BDA56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StandardWeb">
    <w:name w:val="Normal (Web)"/>
    <w:basedOn w:val="Standard"/>
    <w:uiPriority w:val="99"/>
    <w:unhideWhenUsed/>
    <w:rsid w:val="0048036F"/>
    <w:pPr>
      <w:spacing w:after="300" w:line="300" w:lineRule="atLeast"/>
    </w:pPr>
    <w:rPr>
      <w:rFonts w:ascii="E+H_Sans-Light" w:eastAsia="Times New Roman" w:hAnsi="E+H_Sans-Light"/>
      <w:color w:val="333333"/>
      <w:sz w:val="24"/>
      <w:szCs w:val="24"/>
      <w:lang w:val="en-US"/>
    </w:rPr>
  </w:style>
  <w:style w:type="character" w:styleId="Hyperlink">
    <w:name w:val="Hyperlink"/>
    <w:basedOn w:val="Absatz-Standardschriftart"/>
    <w:uiPriority w:val="99"/>
    <w:unhideWhenUsed/>
    <w:rsid w:val="00822F26"/>
    <w:rPr>
      <w:color w:val="0000FF" w:themeColor="hyperlink"/>
      <w:u w:val="single"/>
    </w:rPr>
  </w:style>
  <w:style w:type="character" w:styleId="BesuchterLink">
    <w:name w:val="FollowedHyperlink"/>
    <w:basedOn w:val="Absatz-Standardschriftart"/>
    <w:uiPriority w:val="99"/>
    <w:semiHidden/>
    <w:unhideWhenUsed/>
    <w:rsid w:val="00822F26"/>
    <w:rPr>
      <w:color w:val="800080" w:themeColor="followedHyperlink"/>
      <w:u w:val="single"/>
    </w:rPr>
  </w:style>
  <w:style w:type="character" w:styleId="NichtaufgelsteErwhnung">
    <w:name w:val="Unresolved Mention"/>
    <w:basedOn w:val="Absatz-Standardschriftart"/>
    <w:uiPriority w:val="99"/>
    <w:semiHidden/>
    <w:unhideWhenUsed/>
    <w:rsid w:val="006703C1"/>
    <w:rPr>
      <w:color w:val="808080"/>
      <w:shd w:val="clear" w:color="auto" w:fill="E6E6E6"/>
    </w:rPr>
  </w:style>
  <w:style w:type="character" w:styleId="Kommentarzeichen">
    <w:name w:val="annotation reference"/>
    <w:basedOn w:val="Absatz-Standardschriftart"/>
    <w:uiPriority w:val="99"/>
    <w:semiHidden/>
    <w:unhideWhenUsed/>
    <w:rsid w:val="002861CA"/>
    <w:rPr>
      <w:sz w:val="16"/>
      <w:szCs w:val="16"/>
    </w:rPr>
  </w:style>
  <w:style w:type="paragraph" w:styleId="Kommentartext">
    <w:name w:val="annotation text"/>
    <w:basedOn w:val="Standard"/>
    <w:link w:val="KommentartextZchn"/>
    <w:uiPriority w:val="99"/>
    <w:semiHidden/>
    <w:unhideWhenUsed/>
    <w:rsid w:val="002861CA"/>
    <w:pPr>
      <w:spacing w:line="240" w:lineRule="auto"/>
    </w:pPr>
    <w:rPr>
      <w:sz w:val="20"/>
    </w:rPr>
  </w:style>
  <w:style w:type="character" w:customStyle="1" w:styleId="KommentartextZchn">
    <w:name w:val="Kommentartext Zchn"/>
    <w:basedOn w:val="Absatz-Standardschriftart"/>
    <w:link w:val="Kommentartext"/>
    <w:uiPriority w:val="99"/>
    <w:semiHidden/>
    <w:rsid w:val="002861C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861CA"/>
    <w:rPr>
      <w:b/>
      <w:bCs/>
    </w:rPr>
  </w:style>
  <w:style w:type="character" w:customStyle="1" w:styleId="KommentarthemaZchn">
    <w:name w:val="Kommentarthema Zchn"/>
    <w:basedOn w:val="KommentartextZchn"/>
    <w:link w:val="Kommentarthema"/>
    <w:uiPriority w:val="99"/>
    <w:semiHidden/>
    <w:rsid w:val="002861CA"/>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67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endress.com/en/Endress-Hauser-group/endresshauser-at-a-glance/sustainability/sustainability-repor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800035\Desktop\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0A8AA-488B-4E3C-9501-C042AAD88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677</Words>
  <Characters>4267</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Ecovadis 2018</vt:lpstr>
      <vt:lpstr>Ecovadis 2018</vt:lpstr>
    </vt:vector>
  </TitlesOfParts>
  <Company>Endress+Hauser</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Ecovadis 2018</dc:title>
  <dc:creator>Kristina Rehl</dc:creator>
  <cp:keywords>Media release</cp:keywords>
  <cp:lastModifiedBy>Martin Raab</cp:lastModifiedBy>
  <cp:revision>6</cp:revision>
  <cp:lastPrinted>2017-09-14T12:45:00Z</cp:lastPrinted>
  <dcterms:created xsi:type="dcterms:W3CDTF">2019-01-08T10:16:00Z</dcterms:created>
  <dcterms:modified xsi:type="dcterms:W3CDTF">2019-01-08T10:31:00Z</dcterms:modified>
</cp:coreProperties>
</file>