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C87A4" w14:textId="77777777" w:rsidR="006742BE" w:rsidRPr="00B6260E" w:rsidRDefault="005F4F0F" w:rsidP="00400E77">
      <w:pPr>
        <w:spacing w:after="120"/>
        <w:jc w:val="center"/>
        <w:rPr>
          <w:rFonts w:ascii="E+H Sans" w:hAnsi="E+H Sans" w:cs="Arial"/>
          <w:b/>
          <w:sz w:val="22"/>
          <w:szCs w:val="22"/>
        </w:rPr>
      </w:pPr>
      <w:r w:rsidRPr="00B6260E">
        <w:rPr>
          <w:rFonts w:ascii="E+H Sans" w:hAnsi="E+H Sans" w:cs="Arial"/>
          <w:b/>
          <w:sz w:val="22"/>
          <w:szCs w:val="22"/>
        </w:rPr>
        <w:t xml:space="preserve">SECTION </w:t>
      </w:r>
      <w:r w:rsidR="00C84DC3" w:rsidRPr="00B6260E">
        <w:rPr>
          <w:rFonts w:ascii="E+H Sans" w:hAnsi="E+H Sans" w:cs="Arial"/>
          <w:b/>
          <w:sz w:val="22"/>
          <w:szCs w:val="22"/>
        </w:rPr>
        <w:t xml:space="preserve">40 </w:t>
      </w:r>
      <w:r w:rsidR="008D24EC" w:rsidRPr="00B6260E">
        <w:rPr>
          <w:rFonts w:ascii="E+H Sans" w:hAnsi="E+H Sans" w:cs="Arial"/>
          <w:b/>
          <w:sz w:val="22"/>
          <w:szCs w:val="22"/>
        </w:rPr>
        <w:t>75 43</w:t>
      </w:r>
    </w:p>
    <w:p w14:paraId="59CC8B4C" w14:textId="77777777" w:rsidR="005C6C50" w:rsidRPr="00B6260E" w:rsidRDefault="00E93184" w:rsidP="00400E77">
      <w:pPr>
        <w:spacing w:after="120"/>
        <w:jc w:val="center"/>
        <w:rPr>
          <w:rFonts w:ascii="E+H Sans" w:hAnsi="E+H Sans" w:cs="Arial"/>
          <w:b/>
          <w:sz w:val="22"/>
          <w:szCs w:val="22"/>
        </w:rPr>
      </w:pPr>
      <w:r w:rsidRPr="00B6260E">
        <w:rPr>
          <w:rFonts w:ascii="E+H Sans" w:hAnsi="E+H Sans" w:cs="Arial"/>
          <w:b/>
          <w:sz w:val="22"/>
          <w:szCs w:val="22"/>
        </w:rPr>
        <w:t>Fluorescent</w:t>
      </w:r>
      <w:r w:rsidR="00D56A9A" w:rsidRPr="00B6260E">
        <w:rPr>
          <w:rFonts w:ascii="E+H Sans" w:hAnsi="E+H Sans" w:cs="Arial"/>
          <w:b/>
          <w:sz w:val="22"/>
          <w:szCs w:val="22"/>
        </w:rPr>
        <w:t xml:space="preserve"> D</w:t>
      </w:r>
      <w:r w:rsidRPr="00B6260E">
        <w:rPr>
          <w:rFonts w:ascii="E+H Sans" w:hAnsi="E+H Sans" w:cs="Arial"/>
          <w:b/>
          <w:sz w:val="22"/>
          <w:szCs w:val="22"/>
        </w:rPr>
        <w:t>issolved Oxygen Measuring System</w:t>
      </w:r>
    </w:p>
    <w:p w14:paraId="1708D1F5" w14:textId="77777777" w:rsidR="00E93184" w:rsidRPr="00B6260E" w:rsidRDefault="00E93184" w:rsidP="00400E77">
      <w:pPr>
        <w:spacing w:after="120"/>
        <w:jc w:val="center"/>
        <w:outlineLvl w:val="0"/>
        <w:rPr>
          <w:rFonts w:ascii="E+H Sans" w:hAnsi="E+H Sans" w:cs="Arial"/>
          <w:b/>
          <w:sz w:val="22"/>
          <w:szCs w:val="22"/>
        </w:rPr>
      </w:pPr>
    </w:p>
    <w:p w14:paraId="486B5455" w14:textId="77777777" w:rsidR="0089561A" w:rsidRPr="00B6260E" w:rsidRDefault="00A31C70" w:rsidP="00400E77">
      <w:pPr>
        <w:numPr>
          <w:ilvl w:val="0"/>
          <w:numId w:val="21"/>
        </w:numPr>
        <w:spacing w:after="120"/>
        <w:outlineLvl w:val="0"/>
        <w:rPr>
          <w:rFonts w:ascii="E+H Sans" w:hAnsi="E+H Sans" w:cs="Arial"/>
          <w:b/>
          <w:sz w:val="22"/>
          <w:szCs w:val="22"/>
        </w:rPr>
      </w:pPr>
      <w:r w:rsidRPr="00B6260E">
        <w:rPr>
          <w:rFonts w:ascii="E+H Sans" w:hAnsi="E+H Sans" w:cs="Arial"/>
          <w:b/>
          <w:sz w:val="22"/>
          <w:szCs w:val="22"/>
          <w:u w:val="single"/>
        </w:rPr>
        <w:t>General</w:t>
      </w:r>
    </w:p>
    <w:p w14:paraId="588F20C9" w14:textId="77777777" w:rsidR="00E93184" w:rsidRPr="00B6260E" w:rsidRDefault="00E93184" w:rsidP="00400E77">
      <w:pPr>
        <w:numPr>
          <w:ilvl w:val="1"/>
          <w:numId w:val="19"/>
        </w:numPr>
        <w:spacing w:after="120"/>
        <w:rPr>
          <w:rFonts w:ascii="E+H Sans" w:hAnsi="E+H Sans" w:cs="Arial"/>
          <w:b/>
          <w:sz w:val="22"/>
          <w:szCs w:val="22"/>
        </w:rPr>
      </w:pPr>
      <w:r w:rsidRPr="00B6260E">
        <w:rPr>
          <w:rFonts w:ascii="E+H Sans" w:hAnsi="E+H Sans" w:cs="Arial"/>
          <w:b/>
          <w:sz w:val="22"/>
          <w:szCs w:val="22"/>
        </w:rPr>
        <w:t>SUMMARY</w:t>
      </w:r>
    </w:p>
    <w:p w14:paraId="05E9AC0B" w14:textId="77777777" w:rsidR="00C27C39" w:rsidRPr="00B6260E" w:rsidRDefault="00C27C39" w:rsidP="00400E77">
      <w:pPr>
        <w:numPr>
          <w:ilvl w:val="2"/>
          <w:numId w:val="19"/>
        </w:numPr>
        <w:tabs>
          <w:tab w:val="clear" w:pos="1470"/>
          <w:tab w:val="num" w:pos="1170"/>
        </w:tabs>
        <w:spacing w:after="120"/>
        <w:ind w:left="1170" w:hanging="450"/>
        <w:rPr>
          <w:rFonts w:ascii="E+H Sans" w:hAnsi="E+H Sans" w:cs="Arial"/>
          <w:sz w:val="22"/>
          <w:szCs w:val="22"/>
        </w:rPr>
      </w:pPr>
      <w:r w:rsidRPr="00B6260E">
        <w:rPr>
          <w:rFonts w:ascii="E+H Sans" w:hAnsi="E+H Sans" w:cs="Arial"/>
          <w:sz w:val="22"/>
          <w:szCs w:val="22"/>
        </w:rPr>
        <w:t>Requirements for a high-performance, digital fluorescence sensor for measurement of dissolved oxygen in liquid. The sensor will offer fast, accurate and drift-free measurement. The sensor will support low maintenance, with high availability and easy handling. The sensor's long-term stable fluorescence layer will be exclusively oxygen-selective (interference-free), ensuring consistently reliable measurement. The sensor will use Memosens® digital technology</w:t>
      </w:r>
      <w:r w:rsidR="00875EAA" w:rsidRPr="00B6260E">
        <w:rPr>
          <w:rFonts w:ascii="E+H Sans" w:hAnsi="E+H Sans" w:cs="Arial"/>
          <w:sz w:val="22"/>
          <w:szCs w:val="22"/>
        </w:rPr>
        <w:t xml:space="preserve"> to</w:t>
      </w:r>
      <w:r w:rsidRPr="00B6260E">
        <w:rPr>
          <w:rFonts w:ascii="E+H Sans" w:hAnsi="E+H Sans" w:cs="Arial"/>
          <w:sz w:val="22"/>
          <w:szCs w:val="22"/>
        </w:rPr>
        <w:t xml:space="preserve"> provide maximum process and data integrity, and facilitate simple lab calibration.</w:t>
      </w:r>
    </w:p>
    <w:p w14:paraId="7079E07C" w14:textId="77777777" w:rsidR="00C27C39" w:rsidRPr="00B6260E" w:rsidRDefault="00C27C39" w:rsidP="00400E77">
      <w:pPr>
        <w:numPr>
          <w:ilvl w:val="2"/>
          <w:numId w:val="19"/>
        </w:numPr>
        <w:tabs>
          <w:tab w:val="clear" w:pos="1470"/>
          <w:tab w:val="num" w:pos="1170"/>
        </w:tabs>
        <w:spacing w:after="120"/>
        <w:ind w:left="1170" w:hanging="450"/>
        <w:rPr>
          <w:rFonts w:ascii="E+H Sans" w:hAnsi="E+H Sans" w:cs="Arial"/>
          <w:sz w:val="22"/>
          <w:szCs w:val="22"/>
        </w:rPr>
      </w:pPr>
      <w:r w:rsidRPr="00B6260E">
        <w:rPr>
          <w:rFonts w:ascii="E+H Sans" w:hAnsi="E+H Sans" w:cs="Arial"/>
          <w:sz w:val="22"/>
          <w:szCs w:val="22"/>
        </w:rPr>
        <w:t>Related Sections:</w:t>
      </w:r>
    </w:p>
    <w:p w14:paraId="0EA5E19F" w14:textId="77777777" w:rsidR="00C27C39" w:rsidRPr="00B6260E" w:rsidRDefault="00C27C39" w:rsidP="00400E77">
      <w:pPr>
        <w:numPr>
          <w:ilvl w:val="3"/>
          <w:numId w:val="19"/>
        </w:numPr>
        <w:tabs>
          <w:tab w:val="num" w:pos="1170"/>
        </w:tabs>
        <w:spacing w:after="120"/>
        <w:ind w:left="1170" w:firstLine="0"/>
        <w:rPr>
          <w:rFonts w:ascii="E+H Sans" w:hAnsi="E+H Sans" w:cs="Arial"/>
          <w:sz w:val="22"/>
          <w:szCs w:val="22"/>
        </w:rPr>
      </w:pPr>
      <w:r w:rsidRPr="00B6260E">
        <w:rPr>
          <w:rFonts w:ascii="E+H Sans" w:hAnsi="E+H Sans" w:cs="Arial"/>
          <w:sz w:val="22"/>
          <w:szCs w:val="22"/>
        </w:rPr>
        <w:t>Control and Information System Scope and General Requirements.</w:t>
      </w:r>
    </w:p>
    <w:p w14:paraId="0CCD4BE2" w14:textId="77777777" w:rsidR="00C27C39" w:rsidRPr="00B6260E" w:rsidRDefault="00C27C39" w:rsidP="00400E77">
      <w:pPr>
        <w:numPr>
          <w:ilvl w:val="3"/>
          <w:numId w:val="19"/>
        </w:numPr>
        <w:tabs>
          <w:tab w:val="num" w:pos="1170"/>
        </w:tabs>
        <w:spacing w:after="120"/>
        <w:ind w:left="1170" w:firstLine="0"/>
        <w:rPr>
          <w:rFonts w:ascii="E+H Sans" w:hAnsi="E+H Sans" w:cs="Arial"/>
          <w:sz w:val="22"/>
          <w:szCs w:val="22"/>
        </w:rPr>
      </w:pPr>
      <w:r w:rsidRPr="00B6260E">
        <w:rPr>
          <w:rFonts w:ascii="E+H Sans" w:hAnsi="E+H Sans" w:cs="Arial"/>
          <w:sz w:val="22"/>
          <w:szCs w:val="22"/>
        </w:rPr>
        <w:t>Powered Instruments, General.</w:t>
      </w:r>
    </w:p>
    <w:p w14:paraId="3AE4DCA4" w14:textId="77777777" w:rsidR="00C27C39" w:rsidRPr="00B6260E" w:rsidRDefault="00C27C39" w:rsidP="00400E77">
      <w:pPr>
        <w:numPr>
          <w:ilvl w:val="1"/>
          <w:numId w:val="19"/>
        </w:numPr>
        <w:spacing w:after="120"/>
        <w:rPr>
          <w:rFonts w:ascii="E+H Sans" w:hAnsi="E+H Sans" w:cs="Arial"/>
          <w:b/>
          <w:sz w:val="22"/>
          <w:szCs w:val="22"/>
        </w:rPr>
      </w:pPr>
      <w:r w:rsidRPr="00B6260E">
        <w:rPr>
          <w:rFonts w:ascii="E+H Sans" w:hAnsi="E+H Sans" w:cs="Arial"/>
          <w:b/>
          <w:sz w:val="22"/>
          <w:szCs w:val="22"/>
        </w:rPr>
        <w:t>SUBMITTALS</w:t>
      </w:r>
    </w:p>
    <w:p w14:paraId="78F15A9D" w14:textId="77777777" w:rsidR="00363C94" w:rsidRPr="00B6260E" w:rsidRDefault="00C27C39" w:rsidP="00400E77">
      <w:pPr>
        <w:numPr>
          <w:ilvl w:val="2"/>
          <w:numId w:val="19"/>
        </w:numPr>
        <w:tabs>
          <w:tab w:val="clear" w:pos="1470"/>
          <w:tab w:val="num" w:pos="1170"/>
        </w:tabs>
        <w:spacing w:after="120"/>
        <w:ind w:left="1170" w:hanging="450"/>
        <w:rPr>
          <w:rFonts w:ascii="E+H Sans" w:hAnsi="E+H Sans" w:cs="Arial"/>
          <w:sz w:val="22"/>
          <w:szCs w:val="22"/>
        </w:rPr>
      </w:pPr>
      <w:r w:rsidRPr="00B6260E">
        <w:rPr>
          <w:rFonts w:ascii="E+H Sans" w:hAnsi="E+H Sans" w:cs="Arial"/>
          <w:sz w:val="22"/>
          <w:szCs w:val="22"/>
        </w:rPr>
        <w:t>Furnish complete Product Data, Shop Drawings, Test Reports, Operating Manuals, Record Drawings, Manufacturer’s certifications, Manufacturer’s Field Reports.</w:t>
      </w:r>
    </w:p>
    <w:p w14:paraId="5E2E2D79" w14:textId="77777777" w:rsidR="00C27C39" w:rsidRPr="00B6260E" w:rsidRDefault="00C27C39" w:rsidP="00400E77">
      <w:pPr>
        <w:numPr>
          <w:ilvl w:val="2"/>
          <w:numId w:val="19"/>
        </w:numPr>
        <w:tabs>
          <w:tab w:val="clear" w:pos="1470"/>
          <w:tab w:val="num" w:pos="1170"/>
        </w:tabs>
        <w:spacing w:after="120"/>
        <w:ind w:left="1170" w:hanging="450"/>
        <w:rPr>
          <w:rFonts w:ascii="E+H Sans" w:hAnsi="E+H Sans" w:cs="Arial"/>
          <w:sz w:val="22"/>
          <w:szCs w:val="22"/>
        </w:rPr>
      </w:pPr>
      <w:r w:rsidRPr="00B6260E">
        <w:rPr>
          <w:rFonts w:ascii="E+H Sans" w:hAnsi="E+H Sans" w:cs="Arial"/>
          <w:sz w:val="22"/>
          <w:szCs w:val="22"/>
        </w:rPr>
        <w:t>Product Data:</w:t>
      </w:r>
    </w:p>
    <w:p w14:paraId="2C935F4A"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Dimensional Drawings.</w:t>
      </w:r>
    </w:p>
    <w:p w14:paraId="2CBB55AD"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Materials of Construction.</w:t>
      </w:r>
    </w:p>
    <w:p w14:paraId="29D2A5BD"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Measurement accuracy.</w:t>
      </w:r>
    </w:p>
    <w:p w14:paraId="112D1FFA"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Range and range ability.</w:t>
      </w:r>
    </w:p>
    <w:p w14:paraId="0B3064E8"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Enclosure Rating.</w:t>
      </w:r>
    </w:p>
    <w:p w14:paraId="5A9BDCC4"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Classification Rating.</w:t>
      </w:r>
    </w:p>
    <w:p w14:paraId="287125CB" w14:textId="77777777" w:rsidR="00C27C3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Power.</w:t>
      </w:r>
    </w:p>
    <w:p w14:paraId="17C3A761" w14:textId="77777777" w:rsidR="00732CA9" w:rsidRPr="00B6260E" w:rsidRDefault="00C27C39" w:rsidP="00400E77">
      <w:pPr>
        <w:numPr>
          <w:ilvl w:val="3"/>
          <w:numId w:val="19"/>
        </w:numPr>
        <w:spacing w:after="120"/>
        <w:rPr>
          <w:rFonts w:ascii="E+H Sans" w:hAnsi="E+H Sans" w:cs="Arial"/>
          <w:sz w:val="22"/>
          <w:szCs w:val="22"/>
        </w:rPr>
      </w:pPr>
      <w:r w:rsidRPr="00B6260E">
        <w:rPr>
          <w:rFonts w:ascii="E+H Sans" w:hAnsi="E+H Sans" w:cs="Arial"/>
          <w:sz w:val="22"/>
          <w:szCs w:val="22"/>
        </w:rPr>
        <w:t>Output options.</w:t>
      </w:r>
    </w:p>
    <w:p w14:paraId="47F8E46B" w14:textId="77777777" w:rsidR="009A7447" w:rsidRPr="00B6260E" w:rsidRDefault="00C27C39" w:rsidP="00400E77">
      <w:pPr>
        <w:numPr>
          <w:ilvl w:val="1"/>
          <w:numId w:val="19"/>
        </w:numPr>
        <w:spacing w:after="120"/>
        <w:rPr>
          <w:rFonts w:ascii="E+H Sans" w:hAnsi="E+H Sans" w:cs="Arial"/>
          <w:sz w:val="22"/>
          <w:szCs w:val="22"/>
        </w:rPr>
      </w:pPr>
      <w:r w:rsidRPr="00B6260E">
        <w:rPr>
          <w:rFonts w:ascii="E+H Sans" w:hAnsi="E+H Sans" w:cs="Arial"/>
          <w:b/>
          <w:sz w:val="22"/>
          <w:szCs w:val="22"/>
        </w:rPr>
        <w:t>QUALITY ASSURANCE</w:t>
      </w:r>
    </w:p>
    <w:p w14:paraId="325FAED8" w14:textId="77777777" w:rsidR="001179E4" w:rsidRPr="00B6260E" w:rsidRDefault="00C27C39" w:rsidP="00400E77">
      <w:pPr>
        <w:pStyle w:val="Legal3"/>
        <w:numPr>
          <w:ilvl w:val="2"/>
          <w:numId w:val="19"/>
        </w:numPr>
        <w:tabs>
          <w:tab w:val="clear" w:pos="1470"/>
          <w:tab w:val="num" w:pos="1170"/>
        </w:tabs>
        <w:spacing w:before="0" w:after="120"/>
        <w:ind w:left="1170" w:hanging="450"/>
        <w:rPr>
          <w:rFonts w:ascii="E+H Sans" w:hAnsi="E+H Sans" w:cs="Arial"/>
          <w:szCs w:val="22"/>
        </w:rPr>
      </w:pPr>
      <w:r w:rsidRPr="00B6260E">
        <w:rPr>
          <w:rFonts w:ascii="E+H Sans" w:hAnsi="E+H Sans" w:cs="Arial"/>
          <w:szCs w:val="22"/>
        </w:rPr>
        <w:t>Manufacturing facilities certified to the quality standards of ISO Standard 9001 - Quality Systems - Model for Quality Assurance in Design/Development, Production, Installation, and Servicing.</w:t>
      </w:r>
    </w:p>
    <w:p w14:paraId="1BC3635F" w14:textId="77777777" w:rsidR="00C27C39" w:rsidRPr="00B6260E" w:rsidRDefault="00C27C39" w:rsidP="00400E77">
      <w:pPr>
        <w:pStyle w:val="Legal3"/>
        <w:numPr>
          <w:ilvl w:val="1"/>
          <w:numId w:val="19"/>
        </w:numPr>
        <w:spacing w:before="0" w:after="120"/>
        <w:rPr>
          <w:rFonts w:ascii="E+H Sans" w:hAnsi="E+H Sans" w:cs="Arial"/>
          <w:szCs w:val="22"/>
        </w:rPr>
      </w:pPr>
      <w:r w:rsidRPr="00B6260E">
        <w:rPr>
          <w:rFonts w:ascii="E+H Sans" w:hAnsi="E+H Sans" w:cs="Arial"/>
          <w:b/>
          <w:szCs w:val="22"/>
        </w:rPr>
        <w:t>DELIVERY, STORAGE, AND HANDLING</w:t>
      </w:r>
    </w:p>
    <w:p w14:paraId="31C7F141" w14:textId="77777777" w:rsidR="00C27C39" w:rsidRPr="00B6260E" w:rsidRDefault="00C27C39"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cs="Arial"/>
          <w:snapToGrid w:val="0"/>
          <w:sz w:val="22"/>
          <w:szCs w:val="22"/>
        </w:rPr>
        <w:t>Store all instruments in a dedicated structure with space conditioning to meet the recommended storage requirements provided by the manufacturer.</w:t>
      </w:r>
    </w:p>
    <w:p w14:paraId="5E7F17DD" w14:textId="77777777" w:rsidR="00400E77" w:rsidRPr="00B6260E" w:rsidRDefault="00C27C39"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cs="Arial"/>
          <w:snapToGrid w:val="0"/>
          <w:sz w:val="22"/>
          <w:szCs w:val="22"/>
        </w:rPr>
        <w:t>Any instruments that are not stored in strict conformance with the manufacturer’s recommendation shall be replaced.</w:t>
      </w:r>
    </w:p>
    <w:p w14:paraId="7DE85251" w14:textId="77777777" w:rsidR="004C5D71" w:rsidRPr="00B6260E" w:rsidRDefault="004C5D71" w:rsidP="00400E77">
      <w:pPr>
        <w:numPr>
          <w:ilvl w:val="1"/>
          <w:numId w:val="19"/>
        </w:numPr>
        <w:spacing w:after="120"/>
        <w:rPr>
          <w:rFonts w:ascii="E+H Sans" w:hAnsi="E+H Sans" w:cs="Arial"/>
          <w:snapToGrid w:val="0"/>
          <w:sz w:val="22"/>
          <w:szCs w:val="22"/>
        </w:rPr>
      </w:pPr>
      <w:r w:rsidRPr="00B6260E">
        <w:rPr>
          <w:rFonts w:ascii="E+H Sans" w:hAnsi="E+H Sans" w:cs="Arial"/>
          <w:b/>
          <w:sz w:val="22"/>
          <w:szCs w:val="22"/>
        </w:rPr>
        <w:lastRenderedPageBreak/>
        <w:t>PROJECT OR SITE CONDITIONS</w:t>
      </w:r>
    </w:p>
    <w:p w14:paraId="54AAEFCD" w14:textId="77777777" w:rsidR="001179E4" w:rsidRPr="00B6260E" w:rsidRDefault="004C5D71"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cs="Arial"/>
          <w:sz w:val="22"/>
          <w:szCs w:val="22"/>
        </w:rPr>
        <w:t>Provide instruments suitable for the installed site conditions including but not limited to material compatibility, site altitude, process and ambient temperature, and humidity conditions.</w:t>
      </w:r>
    </w:p>
    <w:p w14:paraId="3CBE6769" w14:textId="77777777" w:rsidR="004C5D71" w:rsidRPr="00B6260E" w:rsidRDefault="004C5D71" w:rsidP="00400E77">
      <w:pPr>
        <w:numPr>
          <w:ilvl w:val="1"/>
          <w:numId w:val="19"/>
        </w:numPr>
        <w:spacing w:after="120"/>
        <w:rPr>
          <w:rFonts w:ascii="E+H Sans" w:hAnsi="E+H Sans" w:cs="Arial"/>
          <w:snapToGrid w:val="0"/>
          <w:sz w:val="22"/>
          <w:szCs w:val="22"/>
        </w:rPr>
      </w:pPr>
      <w:r w:rsidRPr="00B6260E">
        <w:rPr>
          <w:rFonts w:ascii="E+H Sans" w:hAnsi="E+H Sans" w:cs="Arial"/>
          <w:b/>
          <w:sz w:val="22"/>
          <w:szCs w:val="22"/>
        </w:rPr>
        <w:t>CALIBRATION AND WARRANTY</w:t>
      </w:r>
    </w:p>
    <w:p w14:paraId="6F91FC1C" w14:textId="77777777" w:rsidR="004C5D71" w:rsidRPr="00B6260E" w:rsidRDefault="004C5D71"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cs="Arial"/>
          <w:sz w:val="22"/>
          <w:szCs w:val="22"/>
        </w:rPr>
        <w:t>The sensor shall have standard one year warranty from date of shipment and if the measuring system is commissioned by a factory certified technician, the warranty is extended to three years from the date of shipment.</w:t>
      </w:r>
    </w:p>
    <w:p w14:paraId="4E81BDA0" w14:textId="77777777" w:rsidR="004C5D71" w:rsidRPr="00B6260E" w:rsidRDefault="004C5D71"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sz w:val="22"/>
          <w:szCs w:val="22"/>
        </w:rPr>
        <w:t>The manufacturer’s warranty does not cover normal wear and tear, damage to the sensor due to improper storage or handling, or any other mode of failure or reduced sensor life that is not a direct consequence of a manufacturing defect.</w:t>
      </w:r>
    </w:p>
    <w:p w14:paraId="62547BEA" w14:textId="77777777" w:rsidR="004C5D71" w:rsidRPr="00B6260E" w:rsidRDefault="00E93184" w:rsidP="00400E77">
      <w:pPr>
        <w:numPr>
          <w:ilvl w:val="1"/>
          <w:numId w:val="19"/>
        </w:numPr>
        <w:spacing w:after="120"/>
        <w:rPr>
          <w:rFonts w:ascii="E+H Sans" w:hAnsi="E+H Sans" w:cs="Arial"/>
          <w:snapToGrid w:val="0"/>
          <w:sz w:val="22"/>
          <w:szCs w:val="22"/>
        </w:rPr>
      </w:pPr>
      <w:r w:rsidRPr="00B6260E">
        <w:rPr>
          <w:rFonts w:ascii="E+H Sans" w:hAnsi="E+H Sans" w:cs="Arial"/>
          <w:sz w:val="22"/>
          <w:szCs w:val="22"/>
        </w:rPr>
        <w:t xml:space="preserve">  </w:t>
      </w:r>
      <w:r w:rsidR="004C5D71" w:rsidRPr="00B6260E">
        <w:rPr>
          <w:rFonts w:ascii="E+H Sans" w:hAnsi="E+H Sans" w:cs="Arial"/>
          <w:b/>
          <w:sz w:val="22"/>
          <w:szCs w:val="22"/>
        </w:rPr>
        <w:t>MAINTENANCE</w:t>
      </w:r>
    </w:p>
    <w:p w14:paraId="5E22A336" w14:textId="77777777" w:rsidR="001179E4" w:rsidRPr="00B6260E" w:rsidRDefault="004C5D71"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sz w:val="22"/>
          <w:szCs w:val="22"/>
        </w:rPr>
        <w:t>Provide all parts, necessary for maintenance and calibration purposes throughout the warranty period. Deliver all of these supplies before project substantial completion.</w:t>
      </w:r>
    </w:p>
    <w:p w14:paraId="71DC3B56" w14:textId="77777777" w:rsidR="004C5D71" w:rsidRPr="00B6260E" w:rsidRDefault="004C5D71" w:rsidP="00400E77">
      <w:pPr>
        <w:numPr>
          <w:ilvl w:val="1"/>
          <w:numId w:val="19"/>
        </w:numPr>
        <w:spacing w:after="120"/>
        <w:rPr>
          <w:rFonts w:ascii="E+H Sans" w:hAnsi="E+H Sans" w:cs="Arial"/>
          <w:snapToGrid w:val="0"/>
          <w:sz w:val="22"/>
          <w:szCs w:val="22"/>
        </w:rPr>
      </w:pPr>
      <w:r w:rsidRPr="00B6260E">
        <w:rPr>
          <w:rFonts w:ascii="E+H Sans" w:hAnsi="E+H Sans" w:cs="Arial"/>
          <w:b/>
          <w:sz w:val="22"/>
          <w:szCs w:val="22"/>
        </w:rPr>
        <w:t>LIFECYCLE MANAGEMENT</w:t>
      </w:r>
    </w:p>
    <w:p w14:paraId="28DD4196" w14:textId="77777777" w:rsidR="001179E4" w:rsidRPr="00B6260E" w:rsidRDefault="004C5D71" w:rsidP="00400E77">
      <w:pPr>
        <w:numPr>
          <w:ilvl w:val="2"/>
          <w:numId w:val="19"/>
        </w:numPr>
        <w:tabs>
          <w:tab w:val="clear" w:pos="1470"/>
          <w:tab w:val="num" w:pos="1260"/>
        </w:tabs>
        <w:spacing w:after="120"/>
        <w:ind w:left="1260" w:hanging="540"/>
        <w:rPr>
          <w:rFonts w:ascii="E+H Sans" w:hAnsi="E+H Sans" w:cs="Arial"/>
          <w:snapToGrid w:val="0"/>
          <w:sz w:val="22"/>
          <w:szCs w:val="22"/>
        </w:rPr>
      </w:pPr>
      <w:r w:rsidRPr="00B6260E">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4B29EE55" w14:textId="77777777" w:rsidR="005F4F0F" w:rsidRPr="00B6260E" w:rsidRDefault="00A31C70" w:rsidP="00400E77">
      <w:pPr>
        <w:numPr>
          <w:ilvl w:val="0"/>
          <w:numId w:val="19"/>
        </w:numPr>
        <w:spacing w:after="120"/>
        <w:rPr>
          <w:rFonts w:ascii="E+H Sans" w:hAnsi="E+H Sans" w:cs="Arial"/>
          <w:b/>
          <w:snapToGrid w:val="0"/>
          <w:sz w:val="22"/>
          <w:szCs w:val="22"/>
          <w:u w:val="single"/>
        </w:rPr>
      </w:pPr>
      <w:r w:rsidRPr="00B6260E">
        <w:rPr>
          <w:rFonts w:ascii="E+H Sans" w:hAnsi="E+H Sans" w:cs="Arial"/>
          <w:b/>
          <w:snapToGrid w:val="0"/>
          <w:sz w:val="22"/>
          <w:szCs w:val="22"/>
          <w:u w:val="single"/>
        </w:rPr>
        <w:t>Products</w:t>
      </w:r>
    </w:p>
    <w:p w14:paraId="22A920BA" w14:textId="77777777" w:rsidR="00B66E5B" w:rsidRPr="00B6260E" w:rsidRDefault="00B66E5B" w:rsidP="00400E77">
      <w:pPr>
        <w:numPr>
          <w:ilvl w:val="1"/>
          <w:numId w:val="22"/>
        </w:numPr>
        <w:spacing w:after="120"/>
        <w:rPr>
          <w:rFonts w:ascii="E+H Sans" w:hAnsi="E+H Sans" w:cs="Arial"/>
          <w:b/>
          <w:snapToGrid w:val="0"/>
          <w:sz w:val="22"/>
          <w:szCs w:val="22"/>
        </w:rPr>
      </w:pPr>
      <w:r w:rsidRPr="00B6260E">
        <w:rPr>
          <w:rFonts w:ascii="E+H Sans" w:hAnsi="E+H Sans" w:cs="Arial"/>
          <w:b/>
          <w:snapToGrid w:val="0"/>
          <w:sz w:val="22"/>
          <w:szCs w:val="22"/>
        </w:rPr>
        <w:t>SYSTEMS/ASSEMBLIES</w:t>
      </w:r>
    </w:p>
    <w:p w14:paraId="4D593DFC" w14:textId="77777777" w:rsidR="00B66E5B" w:rsidRPr="00B6260E" w:rsidRDefault="00B66E5B"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rPr>
        <w:t>Manufacturer</w:t>
      </w:r>
    </w:p>
    <w:p w14:paraId="73ABD226" w14:textId="77777777" w:rsidR="002A411A"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lang w:val="pt-BR"/>
        </w:rPr>
        <w:t>Endress+Hauser Oxymax COS61D digital oxygen sensor</w:t>
      </w:r>
      <w:r w:rsidR="00A31C70" w:rsidRPr="00B6260E">
        <w:rPr>
          <w:rFonts w:ascii="E+H Sans" w:hAnsi="E+H Sans" w:cs="Arial"/>
          <w:sz w:val="22"/>
          <w:szCs w:val="22"/>
          <w:lang w:val="pt-BR"/>
        </w:rPr>
        <w:t xml:space="preserve"> with Liquiline CM44x or CM44xR transmitter.</w:t>
      </w:r>
    </w:p>
    <w:p w14:paraId="21A9E156" w14:textId="77777777" w:rsidR="00B66E5B" w:rsidRPr="00B6260E" w:rsidRDefault="00B66E5B"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rPr>
        <w:t>Performance Criteria</w:t>
      </w:r>
    </w:p>
    <w:p w14:paraId="0D365884"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Measurement Range:  0-20 mg/l, 0-200 %SAT, 0-400 hPa</w:t>
      </w:r>
    </w:p>
    <w:p w14:paraId="78EE833C"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Repeatability:  ±0.5% of measuring range end</w:t>
      </w:r>
    </w:p>
    <w:p w14:paraId="712D9958"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 xml:space="preserve">Max Measured Error: </w:t>
      </w:r>
      <w:r w:rsidRPr="00B6260E">
        <w:rPr>
          <w:rFonts w:ascii="E+H Sans" w:hAnsi="E+H Sans"/>
          <w:sz w:val="22"/>
          <w:szCs w:val="22"/>
        </w:rPr>
        <w:t>0.01 mg/l or ±1 % of measured value (&lt; 12 mg/l) ±2 % of measured value (from 12 to 20 mg/l)</w:t>
      </w:r>
    </w:p>
    <w:p w14:paraId="7D60AB3E"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sz w:val="22"/>
          <w:szCs w:val="22"/>
        </w:rPr>
        <w:t>Response time (t</w:t>
      </w:r>
      <w:r w:rsidRPr="00B6260E">
        <w:rPr>
          <w:rFonts w:ascii="E+H Sans" w:hAnsi="E+H Sans"/>
          <w:sz w:val="22"/>
          <w:szCs w:val="22"/>
          <w:vertAlign w:val="subscript"/>
        </w:rPr>
        <w:t>90</w:t>
      </w:r>
      <w:r w:rsidRPr="00B6260E">
        <w:rPr>
          <w:rFonts w:ascii="E+H Sans" w:hAnsi="E+H Sans"/>
          <w:sz w:val="22"/>
          <w:szCs w:val="22"/>
        </w:rPr>
        <w:t>): 60 sec.</w:t>
      </w:r>
    </w:p>
    <w:p w14:paraId="0096677B"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sz w:val="22"/>
          <w:szCs w:val="22"/>
        </w:rPr>
        <w:t>Sensor cap lifetime: &gt;2 years (under reference operating conditions, protected against direct sunlight)</w:t>
      </w:r>
    </w:p>
    <w:p w14:paraId="250C9A33"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Temperature Sensor:  NTC temperature sensor, 0-50</w:t>
      </w:r>
      <w:r w:rsidRPr="00B6260E">
        <w:rPr>
          <w:rFonts w:ascii="E+H Sans" w:hAnsi="E+H Sans" w:cs="Arial"/>
          <w:sz w:val="22"/>
          <w:szCs w:val="22"/>
        </w:rPr>
        <w:sym w:font="Symbol" w:char="F0B0"/>
      </w:r>
      <w:r w:rsidRPr="00B6260E">
        <w:rPr>
          <w:rFonts w:ascii="E+H Sans" w:hAnsi="E+H Sans" w:cs="Arial"/>
          <w:sz w:val="22"/>
          <w:szCs w:val="22"/>
        </w:rPr>
        <w:t>C (32-122</w:t>
      </w:r>
      <w:r w:rsidRPr="00B6260E">
        <w:rPr>
          <w:rFonts w:ascii="E+H Sans" w:hAnsi="E+H Sans" w:cs="Arial"/>
          <w:sz w:val="22"/>
          <w:szCs w:val="22"/>
        </w:rPr>
        <w:sym w:font="Symbol" w:char="F0B0"/>
      </w:r>
      <w:r w:rsidRPr="00B6260E">
        <w:rPr>
          <w:rFonts w:ascii="E+H Sans" w:hAnsi="E+H Sans" w:cs="Arial"/>
          <w:sz w:val="22"/>
          <w:szCs w:val="22"/>
        </w:rPr>
        <w:t>F)</w:t>
      </w:r>
    </w:p>
    <w:p w14:paraId="6F845910" w14:textId="77777777" w:rsidR="00B66E5B" w:rsidRPr="00B6260E" w:rsidRDefault="00B66E5B"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rPr>
        <w:t>Certifications</w:t>
      </w:r>
    </w:p>
    <w:p w14:paraId="4359AB8B" w14:textId="77777777" w:rsidR="00B66E5B" w:rsidRPr="00B6260E"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CE marked.</w:t>
      </w:r>
    </w:p>
    <w:p w14:paraId="6216C4F1" w14:textId="18D82345" w:rsidR="00B66E5B" w:rsidRPr="00FC45C8" w:rsidRDefault="00B66E5B" w:rsidP="00400E77">
      <w:pPr>
        <w:numPr>
          <w:ilvl w:val="3"/>
          <w:numId w:val="22"/>
        </w:numPr>
        <w:spacing w:after="120"/>
        <w:rPr>
          <w:rFonts w:ascii="E+H Sans" w:hAnsi="E+H Sans" w:cs="Arial"/>
          <w:sz w:val="22"/>
          <w:szCs w:val="22"/>
          <w:lang w:val="pt-BR"/>
        </w:rPr>
      </w:pPr>
      <w:r w:rsidRPr="00B6260E">
        <w:rPr>
          <w:rFonts w:ascii="E+H Sans" w:hAnsi="E+H Sans" w:cs="Arial"/>
          <w:sz w:val="22"/>
          <w:szCs w:val="22"/>
        </w:rPr>
        <w:lastRenderedPageBreak/>
        <w:t>Interference emission and interference immunity with EN 61326; 2005, Namur NE 21:2007.</w:t>
      </w:r>
    </w:p>
    <w:p w14:paraId="36CDD938" w14:textId="2DF73A59" w:rsidR="00FC45C8" w:rsidRPr="00B6260E" w:rsidRDefault="00FC45C8" w:rsidP="00400E77">
      <w:pPr>
        <w:numPr>
          <w:ilvl w:val="3"/>
          <w:numId w:val="22"/>
        </w:numPr>
        <w:spacing w:after="120"/>
        <w:rPr>
          <w:rFonts w:ascii="E+H Sans" w:hAnsi="E+H Sans" w:cs="Arial"/>
          <w:sz w:val="22"/>
          <w:szCs w:val="22"/>
          <w:lang w:val="pt-BR"/>
        </w:rPr>
      </w:pPr>
      <w:r>
        <w:rPr>
          <w:rFonts w:ascii="E+H Sans" w:hAnsi="E+H Sans" w:cs="Arial"/>
          <w:sz w:val="22"/>
          <w:szCs w:val="22"/>
        </w:rPr>
        <w:t>Hazardous area classification:  CSA US NI, Class I, Div. 2 Group A-D T6.</w:t>
      </w:r>
    </w:p>
    <w:p w14:paraId="1E8E3C67" w14:textId="77777777" w:rsidR="007303B0" w:rsidRPr="00B6260E" w:rsidRDefault="007303B0"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rPr>
        <w:t>Environmental</w:t>
      </w:r>
    </w:p>
    <w:p w14:paraId="51AFEFA4" w14:textId="77777777" w:rsidR="007303B0" w:rsidRPr="00B6260E" w:rsidRDefault="007303B0"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 xml:space="preserve">Process Temperature:  -5 to 55 </w:t>
      </w:r>
      <w:r w:rsidRPr="00B6260E">
        <w:rPr>
          <w:rFonts w:ascii="E+H Sans" w:hAnsi="E+H Sans" w:cs="Arial"/>
          <w:sz w:val="22"/>
          <w:szCs w:val="22"/>
        </w:rPr>
        <w:sym w:font="Symbol" w:char="F0B0"/>
      </w:r>
      <w:r w:rsidRPr="00B6260E">
        <w:rPr>
          <w:rFonts w:ascii="E+H Sans" w:hAnsi="E+H Sans" w:cs="Arial"/>
          <w:sz w:val="22"/>
          <w:szCs w:val="22"/>
        </w:rPr>
        <w:t>C (23 to 131</w:t>
      </w:r>
      <w:r w:rsidRPr="00B6260E">
        <w:rPr>
          <w:rFonts w:ascii="E+H Sans" w:hAnsi="E+H Sans" w:cs="Arial"/>
          <w:sz w:val="22"/>
          <w:szCs w:val="22"/>
        </w:rPr>
        <w:sym w:font="Symbol" w:char="F0B0"/>
      </w:r>
      <w:r w:rsidRPr="00B6260E">
        <w:rPr>
          <w:rFonts w:ascii="E+H Sans" w:hAnsi="E+H Sans" w:cs="Arial"/>
          <w:sz w:val="22"/>
          <w:szCs w:val="22"/>
        </w:rPr>
        <w:t>F)</w:t>
      </w:r>
    </w:p>
    <w:p w14:paraId="65895791" w14:textId="77777777" w:rsidR="007303B0" w:rsidRPr="00B6260E" w:rsidRDefault="007303B0" w:rsidP="00400E77">
      <w:pPr>
        <w:numPr>
          <w:ilvl w:val="3"/>
          <w:numId w:val="22"/>
        </w:numPr>
        <w:spacing w:after="120"/>
        <w:rPr>
          <w:rFonts w:ascii="E+H Sans" w:hAnsi="E+H Sans" w:cs="Arial"/>
          <w:sz w:val="22"/>
          <w:szCs w:val="22"/>
          <w:lang w:val="pt-BR"/>
        </w:rPr>
      </w:pPr>
      <w:r w:rsidRPr="00B6260E">
        <w:rPr>
          <w:rFonts w:ascii="E+H Sans" w:hAnsi="E+H Sans" w:cs="Arial"/>
          <w:sz w:val="22"/>
          <w:szCs w:val="22"/>
        </w:rPr>
        <w:t>Process Pressure:  max 10 bar (145 psi)</w:t>
      </w:r>
    </w:p>
    <w:p w14:paraId="60F15294" w14:textId="77777777" w:rsidR="007303B0" w:rsidRPr="00B6260E" w:rsidRDefault="007303B0" w:rsidP="00400E77">
      <w:pPr>
        <w:numPr>
          <w:ilvl w:val="3"/>
          <w:numId w:val="22"/>
        </w:numPr>
        <w:spacing w:after="120"/>
        <w:rPr>
          <w:rFonts w:ascii="E+H Sans" w:hAnsi="E+H Sans" w:cs="Arial"/>
          <w:sz w:val="22"/>
          <w:szCs w:val="22"/>
          <w:lang w:val="pt-BR"/>
        </w:rPr>
      </w:pPr>
      <w:r w:rsidRPr="00B6260E">
        <w:rPr>
          <w:rFonts w:ascii="E+H Sans" w:hAnsi="E+H Sans" w:cs="Arial"/>
          <w:sz w:val="22"/>
          <w:szCs w:val="22"/>
          <w:lang w:val="pt-BR"/>
        </w:rPr>
        <w:t>Ambient Temperature:  -20 to 60°C (0 to 140°C)</w:t>
      </w:r>
    </w:p>
    <w:p w14:paraId="24F9F01A" w14:textId="77777777" w:rsidR="003A5975" w:rsidRPr="00B6260E" w:rsidRDefault="007303B0" w:rsidP="00400E77">
      <w:pPr>
        <w:numPr>
          <w:ilvl w:val="3"/>
          <w:numId w:val="22"/>
        </w:numPr>
        <w:spacing w:after="120"/>
        <w:rPr>
          <w:rFonts w:ascii="E+H Sans" w:hAnsi="E+H Sans" w:cs="Arial"/>
          <w:b/>
          <w:sz w:val="22"/>
          <w:szCs w:val="22"/>
          <w:lang w:val="pt-BR"/>
        </w:rPr>
      </w:pPr>
      <w:r w:rsidRPr="00B6260E">
        <w:rPr>
          <w:rFonts w:ascii="E+H Sans" w:hAnsi="E+H Sans" w:cs="Arial"/>
          <w:sz w:val="22"/>
          <w:szCs w:val="22"/>
          <w:lang w:val="pt-BR"/>
        </w:rPr>
        <w:t>Ingress Protection:  IP68</w:t>
      </w:r>
    </w:p>
    <w:p w14:paraId="237CE459" w14:textId="77777777" w:rsidR="007303B0" w:rsidRPr="00B6260E" w:rsidRDefault="007303B0" w:rsidP="00400E77">
      <w:pPr>
        <w:numPr>
          <w:ilvl w:val="1"/>
          <w:numId w:val="22"/>
        </w:numPr>
        <w:spacing w:after="120"/>
        <w:rPr>
          <w:rFonts w:ascii="E+H Sans" w:hAnsi="E+H Sans" w:cs="Arial"/>
          <w:b/>
          <w:sz w:val="22"/>
          <w:szCs w:val="22"/>
          <w:lang w:val="pt-BR"/>
        </w:rPr>
      </w:pPr>
      <w:r w:rsidRPr="00B6260E">
        <w:rPr>
          <w:rFonts w:ascii="E+H Sans" w:hAnsi="E+H Sans" w:cs="Arial"/>
          <w:b/>
          <w:sz w:val="22"/>
          <w:szCs w:val="22"/>
          <w:lang w:val="pt-BR"/>
        </w:rPr>
        <w:t>MANUFACTURED UNITS</w:t>
      </w:r>
    </w:p>
    <w:p w14:paraId="0950E814" w14:textId="77777777" w:rsidR="00001132" w:rsidRPr="00B6260E" w:rsidRDefault="007303B0" w:rsidP="00400E77">
      <w:pPr>
        <w:numPr>
          <w:ilvl w:val="2"/>
          <w:numId w:val="22"/>
        </w:numPr>
        <w:tabs>
          <w:tab w:val="clear" w:pos="1470"/>
          <w:tab w:val="num" w:pos="1260"/>
        </w:tabs>
        <w:spacing w:after="120"/>
        <w:ind w:left="1260" w:hanging="540"/>
        <w:rPr>
          <w:rFonts w:ascii="E+H Sans" w:hAnsi="E+H Sans" w:cs="Arial"/>
          <w:b/>
          <w:sz w:val="22"/>
          <w:szCs w:val="22"/>
          <w:lang w:val="pt-BR"/>
        </w:rPr>
      </w:pPr>
      <w:r w:rsidRPr="00B6260E">
        <w:rPr>
          <w:rFonts w:ascii="E+H Sans" w:hAnsi="E+H Sans" w:cs="Arial"/>
          <w:sz w:val="22"/>
          <w:szCs w:val="22"/>
        </w:rPr>
        <w:t>Transmitter</w:t>
      </w:r>
    </w:p>
    <w:p w14:paraId="7FE3EE26"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Shall be a multi-parameter controller with up to eight measuring channels based on digital Memosens technology.</w:t>
      </w:r>
    </w:p>
    <w:p w14:paraId="6634326C"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Programmed computations and features resident in nonvolatile memory.</w:t>
      </w:r>
    </w:p>
    <w:p w14:paraId="7B7F3492"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Transmitter firmware shall be upgradable in the field by the user or a factory technician, without removing the transmitter from service.</w:t>
      </w:r>
    </w:p>
    <w:p w14:paraId="5A10AEFD"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Transmitter shall be available in a Nema 4X field housing with integral display or a DIN rail-mount version for cabinet mounting with remote display.</w:t>
      </w:r>
    </w:p>
    <w:p w14:paraId="4D15F3C1"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Digital communications provides for plug and play for all sensor configurations.</w:t>
      </w:r>
    </w:p>
    <w:p w14:paraId="5E3516C4"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Shall be capable of modification for new or extended functions by use of modular components that are easily retrofitted in the field without the aid of tools, and without the need to power down the transmitter or re-boot the system.</w:t>
      </w:r>
    </w:p>
    <w:p w14:paraId="35B74D5F"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Simple wiring for all types of digital Memosens sensors plus an option for a M12 sensor connector.</w:t>
      </w:r>
    </w:p>
    <w:p w14:paraId="54200C21"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14:paraId="6C7E26ED" w14:textId="77777777" w:rsidR="00453BEE" w:rsidRPr="00B6260E" w:rsidRDefault="00453BEE" w:rsidP="00453BEE">
      <w:pPr>
        <w:numPr>
          <w:ilvl w:val="4"/>
          <w:numId w:val="22"/>
        </w:numPr>
        <w:spacing w:after="120"/>
        <w:rPr>
          <w:rFonts w:ascii="E+H Sans" w:hAnsi="E+H Sans" w:cs="Arial"/>
          <w:sz w:val="22"/>
          <w:szCs w:val="22"/>
        </w:rPr>
      </w:pPr>
      <w:r w:rsidRPr="00B6260E">
        <w:rPr>
          <w:rFonts w:ascii="E+H Sans" w:hAnsi="E+H Sans" w:cs="Arial"/>
          <w:sz w:val="22"/>
          <w:szCs w:val="22"/>
        </w:rPr>
        <w:t>4-20mA, HART.</w:t>
      </w:r>
    </w:p>
    <w:p w14:paraId="3EA8433D" w14:textId="77777777" w:rsidR="00453BEE" w:rsidRPr="00B6260E" w:rsidRDefault="00453BEE" w:rsidP="00453BEE">
      <w:pPr>
        <w:numPr>
          <w:ilvl w:val="4"/>
          <w:numId w:val="22"/>
        </w:numPr>
        <w:spacing w:after="120"/>
        <w:rPr>
          <w:rFonts w:ascii="E+H Sans" w:hAnsi="E+H Sans" w:cs="Arial"/>
          <w:sz w:val="22"/>
          <w:szCs w:val="22"/>
        </w:rPr>
      </w:pPr>
      <w:r w:rsidRPr="00B6260E">
        <w:rPr>
          <w:rFonts w:ascii="E+H Sans" w:hAnsi="E+H Sans" w:cs="Arial"/>
          <w:sz w:val="22"/>
          <w:szCs w:val="22"/>
        </w:rPr>
        <w:t>Profibus RS485 with webserver.</w:t>
      </w:r>
    </w:p>
    <w:p w14:paraId="58285FCA" w14:textId="77777777" w:rsidR="00453BEE" w:rsidRPr="00B6260E" w:rsidRDefault="00453BEE" w:rsidP="00453BEE">
      <w:pPr>
        <w:numPr>
          <w:ilvl w:val="4"/>
          <w:numId w:val="22"/>
        </w:numPr>
        <w:spacing w:after="120"/>
        <w:rPr>
          <w:rFonts w:ascii="E+H Sans" w:hAnsi="E+H Sans" w:cs="Arial"/>
          <w:sz w:val="22"/>
          <w:szCs w:val="22"/>
        </w:rPr>
      </w:pPr>
      <w:r w:rsidRPr="00B6260E">
        <w:rPr>
          <w:rFonts w:ascii="E+H Sans" w:hAnsi="E+H Sans" w:cs="Arial"/>
          <w:sz w:val="22"/>
          <w:szCs w:val="22"/>
        </w:rPr>
        <w:t>Modbus RS485 with webserver.</w:t>
      </w:r>
    </w:p>
    <w:p w14:paraId="1FEFA00D" w14:textId="77777777" w:rsidR="00453BEE" w:rsidRPr="00B6260E" w:rsidRDefault="00453BEE" w:rsidP="00453BEE">
      <w:pPr>
        <w:numPr>
          <w:ilvl w:val="4"/>
          <w:numId w:val="22"/>
        </w:numPr>
        <w:spacing w:after="120"/>
        <w:rPr>
          <w:rFonts w:ascii="E+H Sans" w:hAnsi="E+H Sans" w:cs="Arial"/>
          <w:sz w:val="22"/>
          <w:szCs w:val="22"/>
        </w:rPr>
      </w:pPr>
      <w:r w:rsidRPr="00B6260E">
        <w:rPr>
          <w:rFonts w:ascii="E+H Sans" w:hAnsi="E+H Sans" w:cs="Arial"/>
          <w:sz w:val="22"/>
          <w:szCs w:val="22"/>
        </w:rPr>
        <w:t>Modbus TCP with webserver.</w:t>
      </w:r>
    </w:p>
    <w:p w14:paraId="46DBDA21" w14:textId="77777777" w:rsidR="00453BEE" w:rsidRPr="00B6260E" w:rsidRDefault="00453BEE" w:rsidP="00453BEE">
      <w:pPr>
        <w:numPr>
          <w:ilvl w:val="4"/>
          <w:numId w:val="22"/>
        </w:numPr>
        <w:spacing w:after="120"/>
        <w:rPr>
          <w:rFonts w:ascii="E+H Sans" w:hAnsi="E+H Sans" w:cs="Arial"/>
          <w:sz w:val="22"/>
          <w:szCs w:val="22"/>
        </w:rPr>
      </w:pPr>
      <w:r w:rsidRPr="00B6260E">
        <w:rPr>
          <w:rFonts w:ascii="E+H Sans" w:hAnsi="E+H Sans" w:cs="Arial"/>
          <w:sz w:val="22"/>
          <w:szCs w:val="22"/>
        </w:rPr>
        <w:t>EtherNet/IP with webserver.</w:t>
      </w:r>
    </w:p>
    <w:p w14:paraId="7B4C01CC" w14:textId="77777777" w:rsidR="00453BEE" w:rsidRPr="00B6260E" w:rsidRDefault="00453BEE" w:rsidP="00453BEE">
      <w:pPr>
        <w:numPr>
          <w:ilvl w:val="5"/>
          <w:numId w:val="22"/>
        </w:numPr>
        <w:spacing w:after="120"/>
        <w:rPr>
          <w:rFonts w:ascii="E+H Sans" w:hAnsi="E+H Sans" w:cs="Arial"/>
          <w:sz w:val="22"/>
          <w:szCs w:val="22"/>
        </w:rPr>
      </w:pPr>
      <w:r w:rsidRPr="00B6260E">
        <w:rPr>
          <w:rFonts w:ascii="E+H Sans" w:hAnsi="E+H Sans" w:cs="Arial"/>
          <w:sz w:val="22"/>
          <w:szCs w:val="22"/>
        </w:rPr>
        <w:t>EtherNet/IP communication shall be supported with the Electronic Data Sheet (EDS) file available for download directly from the sampler. The Add-On Profile (AOP) for integration shall be a Level 3 profile to simplify control system integration.</w:t>
      </w:r>
    </w:p>
    <w:p w14:paraId="2DEDD8D6" w14:textId="77777777" w:rsidR="00453BEE" w:rsidRPr="00B6260E" w:rsidRDefault="00453BEE" w:rsidP="00453BEE">
      <w:pPr>
        <w:numPr>
          <w:ilvl w:val="5"/>
          <w:numId w:val="22"/>
        </w:numPr>
        <w:spacing w:after="120"/>
        <w:rPr>
          <w:rFonts w:ascii="E+H Sans" w:hAnsi="E+H Sans" w:cs="Arial"/>
          <w:sz w:val="22"/>
          <w:szCs w:val="22"/>
        </w:rPr>
      </w:pPr>
      <w:r w:rsidRPr="00B6260E">
        <w:rPr>
          <w:rFonts w:ascii="E+H Sans" w:hAnsi="E+H Sans" w:cs="Arial"/>
          <w:sz w:val="22"/>
          <w:szCs w:val="22"/>
        </w:rPr>
        <w:lastRenderedPageBreak/>
        <w:t>The EtherNet/IP communications shall also be supported with Add-on Instructions (AOI) files and pre-configured faceplates for ease of control system integration.</w:t>
      </w:r>
    </w:p>
    <w:p w14:paraId="18A4489C"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Transmitter shall have an option for relay outputs, analog inputs, and discrete input/outputs.</w:t>
      </w:r>
    </w:p>
    <w:p w14:paraId="71824B5B" w14:textId="77777777" w:rsidR="00453BEE" w:rsidRPr="00B6260E" w:rsidRDefault="00453BEE" w:rsidP="00453BEE">
      <w:pPr>
        <w:numPr>
          <w:ilvl w:val="3"/>
          <w:numId w:val="22"/>
        </w:numPr>
        <w:spacing w:after="120"/>
        <w:rPr>
          <w:rFonts w:ascii="E+H Sans" w:hAnsi="E+H Sans" w:cs="Arial"/>
          <w:sz w:val="22"/>
          <w:szCs w:val="22"/>
        </w:rPr>
      </w:pPr>
      <w:r w:rsidRPr="00B6260E">
        <w:rPr>
          <w:rFonts w:ascii="E+H Sans" w:hAnsi="E+H Sans" w:cs="Arial"/>
          <w:sz w:val="22"/>
          <w:szCs w:val="22"/>
        </w:rPr>
        <w:t>Option for integral web-server for remote operation, diagnostics and configuration.</w:t>
      </w:r>
    </w:p>
    <w:p w14:paraId="2E91D53A" w14:textId="77777777" w:rsidR="002E6A24" w:rsidRPr="00B6260E" w:rsidRDefault="002E6A24" w:rsidP="00400E77">
      <w:pPr>
        <w:numPr>
          <w:ilvl w:val="2"/>
          <w:numId w:val="22"/>
        </w:numPr>
        <w:tabs>
          <w:tab w:val="clear" w:pos="1470"/>
          <w:tab w:val="num" w:pos="1170"/>
        </w:tabs>
        <w:spacing w:after="120"/>
        <w:ind w:left="1170" w:hanging="450"/>
        <w:rPr>
          <w:rFonts w:ascii="E+H Sans" w:hAnsi="E+H Sans" w:cs="Arial"/>
          <w:b/>
          <w:sz w:val="22"/>
          <w:szCs w:val="22"/>
          <w:lang w:val="pt-BR"/>
        </w:rPr>
      </w:pPr>
      <w:r w:rsidRPr="00B6260E">
        <w:rPr>
          <w:rFonts w:ascii="E+H Sans" w:hAnsi="E+H Sans" w:cs="Arial"/>
          <w:sz w:val="22"/>
          <w:szCs w:val="22"/>
        </w:rPr>
        <w:t>Sensor</w:t>
      </w:r>
    </w:p>
    <w:p w14:paraId="2BADCC97" w14:textId="77777777" w:rsidR="002E6A24" w:rsidRPr="00B6260E" w:rsidRDefault="002E6A24" w:rsidP="00400E77">
      <w:pPr>
        <w:numPr>
          <w:ilvl w:val="3"/>
          <w:numId w:val="22"/>
        </w:numPr>
        <w:spacing w:after="120"/>
        <w:rPr>
          <w:rFonts w:ascii="E+H Sans" w:hAnsi="E+H Sans" w:cs="Arial"/>
          <w:b/>
          <w:sz w:val="22"/>
          <w:szCs w:val="22"/>
          <w:lang w:val="pt-BR"/>
        </w:rPr>
      </w:pPr>
      <w:r w:rsidRPr="00B6260E">
        <w:rPr>
          <w:rFonts w:ascii="E+H Sans" w:hAnsi="E+H Sans" w:cs="Arial"/>
          <w:sz w:val="22"/>
          <w:szCs w:val="22"/>
        </w:rPr>
        <w:t>Optical fluorescence technology with minimum maintenance and maximum availability.</w:t>
      </w:r>
    </w:p>
    <w:p w14:paraId="458E9160" w14:textId="77777777" w:rsidR="002E6A24" w:rsidRPr="00B6260E" w:rsidRDefault="002E6A24" w:rsidP="00400E77">
      <w:pPr>
        <w:numPr>
          <w:ilvl w:val="3"/>
          <w:numId w:val="22"/>
        </w:numPr>
        <w:spacing w:after="120"/>
        <w:rPr>
          <w:rFonts w:ascii="E+H Sans" w:hAnsi="E+H Sans" w:cs="Arial"/>
          <w:b/>
          <w:sz w:val="22"/>
          <w:szCs w:val="22"/>
          <w:lang w:val="pt-BR"/>
        </w:rPr>
      </w:pPr>
      <w:r w:rsidRPr="00B6260E">
        <w:rPr>
          <w:rFonts w:ascii="E+H Sans" w:hAnsi="E+H Sans" w:cs="Arial"/>
          <w:sz w:val="22"/>
          <w:szCs w:val="22"/>
        </w:rPr>
        <w:t>Shall incorporate digital Memosens technology with calibration saved in sensor and a high degree of EMC protection.</w:t>
      </w:r>
    </w:p>
    <w:p w14:paraId="096BE586" w14:textId="77777777" w:rsidR="002E6A24" w:rsidRPr="00B6260E" w:rsidRDefault="002E6A24" w:rsidP="00400E77">
      <w:pPr>
        <w:numPr>
          <w:ilvl w:val="3"/>
          <w:numId w:val="22"/>
        </w:numPr>
        <w:spacing w:after="120"/>
        <w:rPr>
          <w:rFonts w:ascii="E+H Sans" w:hAnsi="E+H Sans" w:cs="Arial"/>
          <w:b/>
          <w:sz w:val="22"/>
          <w:szCs w:val="22"/>
          <w:lang w:val="pt-BR"/>
        </w:rPr>
      </w:pPr>
      <w:r w:rsidRPr="00B6260E">
        <w:rPr>
          <w:rFonts w:ascii="E+H Sans" w:hAnsi="E+H Sans" w:cs="Arial"/>
          <w:sz w:val="22"/>
          <w:szCs w:val="22"/>
        </w:rPr>
        <w:t>Simple single-point calibration in air, air-saturated water or in medium shall be possible.</w:t>
      </w:r>
    </w:p>
    <w:p w14:paraId="0B50EA66" w14:textId="77777777" w:rsidR="002E6A24" w:rsidRPr="00B6260E" w:rsidRDefault="002E6A24" w:rsidP="00400E77">
      <w:pPr>
        <w:numPr>
          <w:ilvl w:val="3"/>
          <w:numId w:val="22"/>
        </w:numPr>
        <w:spacing w:after="120"/>
        <w:rPr>
          <w:rFonts w:ascii="E+H Sans" w:hAnsi="E+H Sans" w:cs="Arial"/>
          <w:b/>
          <w:sz w:val="22"/>
          <w:szCs w:val="22"/>
          <w:lang w:val="pt-BR"/>
        </w:rPr>
      </w:pPr>
      <w:r w:rsidRPr="00B6260E">
        <w:rPr>
          <w:rFonts w:ascii="E+H Sans" w:hAnsi="E+H Sans" w:cs="Arial"/>
          <w:sz w:val="22"/>
          <w:szCs w:val="22"/>
        </w:rPr>
        <w:t>Extended maintenance intervals and a high degree of long-term stability; intelligent self-monitoring shall guarantee reliable measure values.</w:t>
      </w:r>
    </w:p>
    <w:p w14:paraId="3A3CFEAE" w14:textId="77777777" w:rsidR="00531031" w:rsidRPr="00B6260E" w:rsidRDefault="002E6A24" w:rsidP="00400E77">
      <w:pPr>
        <w:numPr>
          <w:ilvl w:val="3"/>
          <w:numId w:val="22"/>
        </w:numPr>
        <w:spacing w:after="120"/>
        <w:rPr>
          <w:rFonts w:ascii="E+H Sans" w:hAnsi="E+H Sans" w:cs="Arial"/>
          <w:b/>
          <w:sz w:val="22"/>
          <w:szCs w:val="22"/>
          <w:lang w:val="pt-BR"/>
        </w:rPr>
      </w:pPr>
      <w:r w:rsidRPr="00B6260E">
        <w:rPr>
          <w:rFonts w:ascii="E+H Sans" w:hAnsi="E+H Sans" w:cs="Arial"/>
          <w:sz w:val="22"/>
          <w:szCs w:val="22"/>
        </w:rPr>
        <w:t>Fixed, waterproof cable connection at the sensor with up to 330 feet (100 meters) length between the sensor and transmitter.</w:t>
      </w:r>
    </w:p>
    <w:p w14:paraId="510338D2" w14:textId="77777777" w:rsidR="002E6A24" w:rsidRPr="00B6260E" w:rsidRDefault="002E6A24" w:rsidP="00400E77">
      <w:pPr>
        <w:numPr>
          <w:ilvl w:val="1"/>
          <w:numId w:val="22"/>
        </w:numPr>
        <w:spacing w:after="120"/>
        <w:rPr>
          <w:rFonts w:ascii="E+H Sans" w:hAnsi="E+H Sans" w:cs="Arial"/>
          <w:b/>
          <w:sz w:val="22"/>
          <w:szCs w:val="22"/>
          <w:lang w:val="pt-BR"/>
        </w:rPr>
      </w:pPr>
      <w:r w:rsidRPr="00B6260E">
        <w:rPr>
          <w:rFonts w:ascii="E+H Sans" w:hAnsi="E+H Sans" w:cs="Arial"/>
          <w:b/>
          <w:sz w:val="22"/>
          <w:szCs w:val="22"/>
          <w:lang w:val="pt-BR"/>
        </w:rPr>
        <w:t>ACCESSORIES</w:t>
      </w:r>
    </w:p>
    <w:p w14:paraId="03A7A171" w14:textId="77777777" w:rsidR="002E6A24" w:rsidRPr="00B6260E" w:rsidRDefault="002E6A24"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Assemblies</w:t>
      </w:r>
    </w:p>
    <w:p w14:paraId="50E914A9" w14:textId="77777777" w:rsidR="002E6A24" w:rsidRPr="00B6260E" w:rsidRDefault="002E6A24" w:rsidP="00400E77">
      <w:pPr>
        <w:numPr>
          <w:ilvl w:val="3"/>
          <w:numId w:val="22"/>
        </w:numPr>
        <w:spacing w:after="120"/>
        <w:rPr>
          <w:rFonts w:ascii="E+H Sans" w:hAnsi="E+H Sans" w:cs="Arial"/>
          <w:sz w:val="22"/>
          <w:szCs w:val="22"/>
          <w:lang w:val="pt-BR"/>
        </w:rPr>
      </w:pPr>
      <w:r w:rsidRPr="00B6260E">
        <w:rPr>
          <w:rFonts w:ascii="E+H Sans" w:hAnsi="E+H Sans" w:cs="Arial"/>
          <w:sz w:val="22"/>
          <w:szCs w:val="22"/>
          <w:lang w:val="pt-BR"/>
        </w:rPr>
        <w:t>Sensor mounting hardware shall be available in a modular assembly system to secure sensors in open basins, channels and tanks.  Versions in stainless steel or PVC shall be available for immersion in open basins. The mounting hardware shall be applicable for nearly any type of fixing - fixing on the floor, wall or directly on a rail.</w:t>
      </w:r>
    </w:p>
    <w:p w14:paraId="18CA8278" w14:textId="77777777" w:rsidR="002E6A24" w:rsidRPr="00B6260E" w:rsidRDefault="002E6A24" w:rsidP="00400E77">
      <w:pPr>
        <w:numPr>
          <w:ilvl w:val="3"/>
          <w:numId w:val="22"/>
        </w:numPr>
        <w:spacing w:after="120"/>
        <w:rPr>
          <w:rFonts w:ascii="E+H Sans" w:hAnsi="E+H Sans" w:cs="Arial"/>
          <w:sz w:val="22"/>
          <w:szCs w:val="22"/>
          <w:lang w:val="pt-BR"/>
        </w:rPr>
      </w:pPr>
      <w:r w:rsidRPr="00B6260E">
        <w:rPr>
          <w:rFonts w:ascii="E+H Sans" w:hAnsi="E+H Sans" w:cs="Arial"/>
          <w:sz w:val="22"/>
          <w:szCs w:val="22"/>
          <w:lang w:val="pt-BR"/>
        </w:rPr>
        <w:t>A flow cell assembly shall be available for installation in a pipe line. The flow assembly shall be available in plastic construction.</w:t>
      </w:r>
    </w:p>
    <w:p w14:paraId="2BFBFEBA" w14:textId="77777777" w:rsidR="002E6A24" w:rsidRPr="00B6260E" w:rsidRDefault="002E6A24" w:rsidP="00400E77">
      <w:pPr>
        <w:numPr>
          <w:ilvl w:val="3"/>
          <w:numId w:val="22"/>
        </w:numPr>
        <w:spacing w:after="120"/>
        <w:rPr>
          <w:rFonts w:ascii="E+H Sans" w:hAnsi="E+H Sans" w:cs="Arial"/>
          <w:sz w:val="22"/>
          <w:szCs w:val="22"/>
          <w:lang w:val="pt-BR"/>
        </w:rPr>
      </w:pPr>
      <w:r w:rsidRPr="00B6260E">
        <w:rPr>
          <w:rFonts w:ascii="E+H Sans" w:hAnsi="E+H Sans" w:cs="Arial"/>
          <w:sz w:val="22"/>
          <w:szCs w:val="22"/>
          <w:lang w:val="pt-BR"/>
        </w:rPr>
        <w:t>A retractable assemby shall be available, constructed in stainless steel and ball valve, to allow for retraction of the sensor from the process without shutting down the process.</w:t>
      </w:r>
    </w:p>
    <w:p w14:paraId="7D67E3D5" w14:textId="77777777" w:rsidR="002E6A24" w:rsidRPr="00B6260E" w:rsidRDefault="002E6A24"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Interconnecting cable</w:t>
      </w:r>
    </w:p>
    <w:p w14:paraId="159C6069" w14:textId="77777777" w:rsidR="00B4598B" w:rsidRPr="00B6260E" w:rsidRDefault="000601B0" w:rsidP="00400E77">
      <w:pPr>
        <w:numPr>
          <w:ilvl w:val="3"/>
          <w:numId w:val="22"/>
        </w:numPr>
        <w:spacing w:after="120"/>
        <w:rPr>
          <w:rFonts w:ascii="E+H Sans" w:hAnsi="E+H Sans" w:cs="Arial"/>
          <w:sz w:val="22"/>
          <w:szCs w:val="22"/>
          <w:lang w:val="pt-BR"/>
        </w:rPr>
      </w:pPr>
      <w:r w:rsidRPr="00B6260E">
        <w:rPr>
          <w:rFonts w:ascii="E+H Sans" w:hAnsi="E+H Sans" w:cs="Arial"/>
          <w:sz w:val="22"/>
          <w:szCs w:val="22"/>
          <w:lang w:val="pt-BR"/>
        </w:rPr>
        <w:t>The sensor cable shall be available in length up to 330 feet (100 m)with a choice of direct wire to the transmitter or connection using M12 quick connections.</w:t>
      </w:r>
    </w:p>
    <w:p w14:paraId="2B2B63B4" w14:textId="77777777" w:rsidR="003A5975" w:rsidRPr="00B6260E" w:rsidRDefault="000601B0" w:rsidP="00400E77">
      <w:pPr>
        <w:numPr>
          <w:ilvl w:val="1"/>
          <w:numId w:val="22"/>
        </w:numPr>
        <w:spacing w:after="120"/>
        <w:rPr>
          <w:rFonts w:ascii="E+H Sans" w:hAnsi="E+H Sans" w:cs="Arial"/>
          <w:sz w:val="22"/>
          <w:szCs w:val="22"/>
          <w:lang w:val="pt-BR"/>
        </w:rPr>
      </w:pPr>
      <w:r w:rsidRPr="00B6260E">
        <w:rPr>
          <w:rFonts w:ascii="E+H Sans" w:hAnsi="E+H Sans" w:cs="Arial"/>
          <w:b/>
          <w:sz w:val="22"/>
          <w:szCs w:val="22"/>
        </w:rPr>
        <w:t>SOURCE QUALITY CONTROL &amp; CALIBRATION</w:t>
      </w:r>
    </w:p>
    <w:p w14:paraId="3A9CB5C6" w14:textId="77777777" w:rsidR="000601B0" w:rsidRPr="00B6260E" w:rsidRDefault="000601B0"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Reagents, standards and cleaning solutions for the analyzer will be supplied with MSDS data sheets.</w:t>
      </w:r>
    </w:p>
    <w:p w14:paraId="28F64E6A" w14:textId="77777777" w:rsidR="000601B0" w:rsidRPr="00B6260E" w:rsidRDefault="000601B0" w:rsidP="00400E77">
      <w:pPr>
        <w:numPr>
          <w:ilvl w:val="1"/>
          <w:numId w:val="22"/>
        </w:numPr>
        <w:tabs>
          <w:tab w:val="num" w:pos="1260"/>
        </w:tabs>
        <w:spacing w:after="120"/>
        <w:ind w:hanging="750"/>
        <w:rPr>
          <w:rFonts w:ascii="E+H Sans" w:hAnsi="E+H Sans" w:cs="Arial"/>
          <w:b/>
          <w:sz w:val="22"/>
          <w:szCs w:val="22"/>
          <w:lang w:val="pt-BR"/>
        </w:rPr>
      </w:pPr>
      <w:r w:rsidRPr="00B6260E">
        <w:rPr>
          <w:rFonts w:ascii="E+H Sans" w:hAnsi="E+H Sans" w:cs="Arial"/>
          <w:b/>
          <w:sz w:val="22"/>
          <w:szCs w:val="22"/>
          <w:lang w:val="pt-BR"/>
        </w:rPr>
        <w:t>SAFETY</w:t>
      </w:r>
    </w:p>
    <w:p w14:paraId="0C2AF80D" w14:textId="6C8543BA" w:rsidR="000601B0" w:rsidRPr="00B6260E" w:rsidRDefault="000601B0"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 xml:space="preserve">All devices shall be suitable for operation in a </w:t>
      </w:r>
      <w:r w:rsidR="0005465C">
        <w:rPr>
          <w:rFonts w:ascii="E+H Sans" w:hAnsi="E+H Sans" w:cs="Arial"/>
          <w:sz w:val="22"/>
          <w:szCs w:val="22"/>
        </w:rPr>
        <w:t>Class I, Div. 2 Group A-D T6</w:t>
      </w:r>
      <w:r w:rsidR="0005465C">
        <w:rPr>
          <w:rFonts w:ascii="E+H Sans" w:hAnsi="E+H Sans" w:cs="Arial"/>
          <w:sz w:val="22"/>
          <w:szCs w:val="22"/>
        </w:rPr>
        <w:t xml:space="preserve"> </w:t>
      </w:r>
      <w:r w:rsidRPr="00B6260E">
        <w:rPr>
          <w:rFonts w:ascii="E+H Sans" w:hAnsi="E+H Sans" w:cs="Arial"/>
          <w:sz w:val="22"/>
          <w:szCs w:val="22"/>
          <w:lang w:val="pt-BR"/>
        </w:rPr>
        <w:t>hazardous area</w:t>
      </w:r>
      <w:r w:rsidR="0005465C">
        <w:rPr>
          <w:rFonts w:ascii="E+H Sans" w:hAnsi="E+H Sans" w:cs="Arial"/>
          <w:sz w:val="22"/>
          <w:szCs w:val="22"/>
          <w:lang w:val="pt-BR"/>
        </w:rPr>
        <w:t>, when hardwired to the transmitter</w:t>
      </w:r>
      <w:r w:rsidRPr="00B6260E">
        <w:rPr>
          <w:rFonts w:ascii="E+H Sans" w:hAnsi="E+H Sans" w:cs="Arial"/>
          <w:sz w:val="22"/>
          <w:szCs w:val="22"/>
          <w:lang w:val="pt-BR"/>
        </w:rPr>
        <w:t>.</w:t>
      </w:r>
      <w:r w:rsidR="0005465C">
        <w:rPr>
          <w:rFonts w:ascii="E+H Sans" w:hAnsi="E+H Sans" w:cs="Arial"/>
          <w:sz w:val="22"/>
          <w:szCs w:val="22"/>
          <w:lang w:val="pt-BR"/>
        </w:rPr>
        <w:t xml:space="preserve"> (M12 style connection not allowed under approval guidelines for sensor to transmitter connection.)</w:t>
      </w:r>
    </w:p>
    <w:p w14:paraId="677ABF65" w14:textId="77777777" w:rsidR="003A5975" w:rsidRPr="00B6260E" w:rsidRDefault="000601B0" w:rsidP="00400E77">
      <w:pPr>
        <w:numPr>
          <w:ilvl w:val="2"/>
          <w:numId w:val="22"/>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lastRenderedPageBreak/>
        <w:t>Device failure modes, self-monitoring characteristics and diagnosis shall follow NAMUR standard NE 43.</w:t>
      </w:r>
    </w:p>
    <w:p w14:paraId="6B0D7A21" w14:textId="77777777" w:rsidR="0049644E" w:rsidRPr="00B6260E" w:rsidRDefault="00A31C70" w:rsidP="00400E77">
      <w:pPr>
        <w:numPr>
          <w:ilvl w:val="0"/>
          <w:numId w:val="22"/>
        </w:numPr>
        <w:spacing w:after="120"/>
        <w:rPr>
          <w:rFonts w:ascii="E+H Sans" w:hAnsi="E+H Sans" w:cs="Arial"/>
          <w:b/>
          <w:sz w:val="22"/>
          <w:szCs w:val="22"/>
          <w:u w:val="single"/>
          <w:lang w:val="pt-BR"/>
        </w:rPr>
      </w:pPr>
      <w:r w:rsidRPr="00B6260E">
        <w:rPr>
          <w:rFonts w:ascii="E+H Sans" w:hAnsi="E+H Sans" w:cs="Arial"/>
          <w:b/>
          <w:sz w:val="22"/>
          <w:szCs w:val="22"/>
          <w:u w:val="single"/>
          <w:lang w:val="pt-BR"/>
        </w:rPr>
        <w:t>Execution</w:t>
      </w:r>
    </w:p>
    <w:p w14:paraId="7F13282A" w14:textId="77777777" w:rsidR="0049644E" w:rsidRPr="00B6260E" w:rsidRDefault="0049644E" w:rsidP="00400E77">
      <w:pPr>
        <w:numPr>
          <w:ilvl w:val="1"/>
          <w:numId w:val="23"/>
        </w:numPr>
        <w:spacing w:after="120"/>
        <w:rPr>
          <w:rFonts w:ascii="E+H Sans" w:hAnsi="E+H Sans" w:cs="Arial"/>
          <w:b/>
          <w:sz w:val="22"/>
          <w:szCs w:val="22"/>
          <w:lang w:val="pt-BR"/>
        </w:rPr>
      </w:pPr>
      <w:r w:rsidRPr="00B6260E">
        <w:rPr>
          <w:rFonts w:ascii="E+H Sans" w:hAnsi="E+H Sans" w:cs="Arial"/>
          <w:b/>
          <w:sz w:val="22"/>
          <w:szCs w:val="22"/>
          <w:lang w:val="pt-BR"/>
        </w:rPr>
        <w:t>EXAMINATION</w:t>
      </w:r>
    </w:p>
    <w:p w14:paraId="1CF8CDEB" w14:textId="77777777" w:rsidR="0049644E" w:rsidRPr="00B6260E" w:rsidRDefault="0049644E" w:rsidP="00400E77">
      <w:pPr>
        <w:pStyle w:val="Legal3"/>
        <w:numPr>
          <w:ilvl w:val="2"/>
          <w:numId w:val="23"/>
        </w:numPr>
        <w:tabs>
          <w:tab w:val="clear" w:pos="1470"/>
          <w:tab w:val="num" w:pos="1260"/>
        </w:tabs>
        <w:spacing w:before="0" w:after="120"/>
        <w:ind w:left="1260" w:hanging="540"/>
        <w:rPr>
          <w:rFonts w:ascii="E+H Sans" w:hAnsi="E+H Sans" w:cs="Arial"/>
          <w:szCs w:val="22"/>
        </w:rPr>
      </w:pPr>
      <w:r w:rsidRPr="00B6260E">
        <w:rPr>
          <w:rFonts w:ascii="E+H Sans" w:hAnsi="E+H Sans" w:cs="Arial"/>
          <w:szCs w:val="22"/>
        </w:rPr>
        <w:t>Examine the complete set of plans, the process fluids, pressures, and temperatures and furnish instruments that are compatible with installed process condition.</w:t>
      </w:r>
    </w:p>
    <w:p w14:paraId="10007130" w14:textId="77777777" w:rsidR="0049644E" w:rsidRPr="00B6260E" w:rsidRDefault="0049644E" w:rsidP="00400E77">
      <w:pPr>
        <w:numPr>
          <w:ilvl w:val="2"/>
          <w:numId w:val="23"/>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Examine the installation location for the instrument and verify that the instrument will work properly when installed.</w:t>
      </w:r>
    </w:p>
    <w:p w14:paraId="7C02F67B" w14:textId="77777777" w:rsidR="0049644E" w:rsidRPr="00B6260E" w:rsidRDefault="0049644E" w:rsidP="00400E77">
      <w:pPr>
        <w:numPr>
          <w:ilvl w:val="1"/>
          <w:numId w:val="23"/>
        </w:numPr>
        <w:spacing w:after="120"/>
        <w:rPr>
          <w:rFonts w:ascii="E+H Sans" w:hAnsi="E+H Sans" w:cs="Arial"/>
          <w:b/>
          <w:sz w:val="22"/>
          <w:szCs w:val="22"/>
          <w:lang w:val="pt-BR"/>
        </w:rPr>
      </w:pPr>
      <w:r w:rsidRPr="00B6260E">
        <w:rPr>
          <w:rFonts w:ascii="E+H Sans" w:hAnsi="E+H Sans" w:cs="Arial"/>
          <w:b/>
          <w:sz w:val="22"/>
          <w:szCs w:val="22"/>
          <w:lang w:val="pt-BR"/>
        </w:rPr>
        <w:t>INSTALLATION</w:t>
      </w:r>
    </w:p>
    <w:p w14:paraId="18B6C7CB" w14:textId="4FD111E4" w:rsidR="0049644E" w:rsidRDefault="0049644E" w:rsidP="00400E77">
      <w:pPr>
        <w:pStyle w:val="Legal3"/>
        <w:numPr>
          <w:ilvl w:val="2"/>
          <w:numId w:val="23"/>
        </w:numPr>
        <w:tabs>
          <w:tab w:val="clear" w:pos="1470"/>
          <w:tab w:val="num" w:pos="1260"/>
        </w:tabs>
        <w:spacing w:before="0" w:after="120"/>
        <w:ind w:left="1260" w:hanging="540"/>
        <w:rPr>
          <w:rFonts w:ascii="E+H Sans" w:hAnsi="E+H Sans" w:cs="Arial"/>
          <w:szCs w:val="22"/>
        </w:rPr>
      </w:pPr>
      <w:r w:rsidRPr="00B6260E">
        <w:rPr>
          <w:rFonts w:ascii="E+H Sans" w:hAnsi="E+H Sans" w:cs="Arial"/>
          <w:szCs w:val="22"/>
        </w:rPr>
        <w:t>As shown on installation details and mechanical Drawings.</w:t>
      </w:r>
    </w:p>
    <w:p w14:paraId="22A83B56" w14:textId="753F1E43" w:rsidR="00495A87" w:rsidRPr="00B6260E" w:rsidRDefault="00495A87" w:rsidP="00400E77">
      <w:pPr>
        <w:pStyle w:val="Legal3"/>
        <w:numPr>
          <w:ilvl w:val="2"/>
          <w:numId w:val="23"/>
        </w:numPr>
        <w:tabs>
          <w:tab w:val="clear" w:pos="1470"/>
          <w:tab w:val="num" w:pos="1260"/>
        </w:tabs>
        <w:spacing w:before="0" w:after="120"/>
        <w:ind w:left="1260" w:hanging="540"/>
        <w:rPr>
          <w:rFonts w:ascii="E+H Sans" w:hAnsi="E+H Sans" w:cs="Arial"/>
          <w:szCs w:val="22"/>
        </w:rPr>
      </w:pPr>
      <w:r>
        <w:rPr>
          <w:rFonts w:ascii="E+H Sans" w:hAnsi="E+H Sans" w:cs="Arial"/>
          <w:szCs w:val="22"/>
        </w:rPr>
        <w:t xml:space="preserve">When installed in a </w:t>
      </w:r>
      <w:r>
        <w:rPr>
          <w:rFonts w:ascii="E+H Sans" w:hAnsi="E+H Sans" w:cs="Arial"/>
          <w:szCs w:val="22"/>
        </w:rPr>
        <w:t xml:space="preserve">Class I, Div. 2 Group A-D T6 </w:t>
      </w:r>
      <w:r w:rsidRPr="00B6260E">
        <w:rPr>
          <w:rFonts w:ascii="E+H Sans" w:hAnsi="E+H Sans" w:cs="Arial"/>
          <w:szCs w:val="22"/>
          <w:lang w:val="pt-BR"/>
        </w:rPr>
        <w:t>hazardous area</w:t>
      </w:r>
      <w:r>
        <w:rPr>
          <w:rFonts w:ascii="E+H Sans" w:hAnsi="E+H Sans" w:cs="Arial"/>
          <w:szCs w:val="22"/>
          <w:lang w:val="pt-BR"/>
        </w:rPr>
        <w:t xml:space="preserve"> the sensor must be hard</w:t>
      </w:r>
      <w:r w:rsidR="001C49D7">
        <w:rPr>
          <w:rFonts w:ascii="E+H Sans" w:hAnsi="E+H Sans" w:cs="Arial"/>
          <w:szCs w:val="22"/>
          <w:lang w:val="pt-BR"/>
        </w:rPr>
        <w:t>-</w:t>
      </w:r>
      <w:r>
        <w:rPr>
          <w:rFonts w:ascii="E+H Sans" w:hAnsi="E+H Sans" w:cs="Arial"/>
          <w:szCs w:val="22"/>
          <w:lang w:val="pt-BR"/>
        </w:rPr>
        <w:t>wired to the transmitter following approval guidelines.</w:t>
      </w:r>
    </w:p>
    <w:p w14:paraId="371B7B02" w14:textId="77777777" w:rsidR="0049644E" w:rsidRPr="00B6260E" w:rsidRDefault="0049644E" w:rsidP="00400E77">
      <w:pPr>
        <w:numPr>
          <w:ilvl w:val="2"/>
          <w:numId w:val="23"/>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Installation will occur in strict accordance with the manufacturer’s instructions and recommendation.</w:t>
      </w:r>
    </w:p>
    <w:p w14:paraId="344AC169" w14:textId="77777777" w:rsidR="0049644E" w:rsidRPr="00B6260E" w:rsidRDefault="0049644E" w:rsidP="00400E77">
      <w:pPr>
        <w:numPr>
          <w:ilvl w:val="2"/>
          <w:numId w:val="23"/>
        </w:numPr>
        <w:tabs>
          <w:tab w:val="clear" w:pos="1470"/>
          <w:tab w:val="num" w:pos="1260"/>
        </w:tabs>
        <w:spacing w:after="120"/>
        <w:ind w:left="1260" w:hanging="540"/>
        <w:rPr>
          <w:rFonts w:ascii="E+H Sans" w:hAnsi="E+H Sans" w:cs="Arial"/>
          <w:sz w:val="22"/>
          <w:szCs w:val="22"/>
          <w:lang w:val="pt-BR"/>
        </w:rPr>
      </w:pPr>
      <w:r w:rsidRPr="00B6260E">
        <w:rPr>
          <w:rFonts w:ascii="E+H Sans" w:hAnsi="E+H Sans" w:cs="Arial"/>
          <w:sz w:val="22"/>
          <w:szCs w:val="22"/>
          <w:lang w:val="pt-BR"/>
        </w:rPr>
        <w:t xml:space="preserve">Coordinate the installation with all trades to ensure that the mechanical system has all necessary appurtenances including weld-o-lets, valves, etc. for proper installation of instruments. </w:t>
      </w:r>
    </w:p>
    <w:p w14:paraId="32EAB023" w14:textId="77777777" w:rsidR="0049644E" w:rsidRPr="00B6260E" w:rsidRDefault="0049644E" w:rsidP="00400E77">
      <w:pPr>
        <w:numPr>
          <w:ilvl w:val="3"/>
          <w:numId w:val="23"/>
        </w:numPr>
        <w:spacing w:after="120"/>
        <w:rPr>
          <w:rFonts w:ascii="E+H Sans" w:hAnsi="E+H Sans" w:cs="Arial"/>
          <w:sz w:val="22"/>
          <w:szCs w:val="22"/>
          <w:lang w:val="pt-BR"/>
        </w:rPr>
      </w:pPr>
      <w:r w:rsidRPr="00B6260E">
        <w:rPr>
          <w:rFonts w:ascii="E+H Sans" w:hAnsi="E+H Sans" w:cs="Arial"/>
          <w:sz w:val="22"/>
          <w:szCs w:val="22"/>
          <w:lang w:val="pt-BR"/>
        </w:rPr>
        <w:t>General contractor.</w:t>
      </w:r>
    </w:p>
    <w:p w14:paraId="70740421" w14:textId="77777777" w:rsidR="0049644E" w:rsidRPr="00B6260E" w:rsidRDefault="0049644E" w:rsidP="00400E77">
      <w:pPr>
        <w:numPr>
          <w:ilvl w:val="3"/>
          <w:numId w:val="23"/>
        </w:numPr>
        <w:spacing w:after="120"/>
        <w:rPr>
          <w:rFonts w:ascii="E+H Sans" w:hAnsi="E+H Sans" w:cs="Arial"/>
          <w:sz w:val="22"/>
          <w:szCs w:val="22"/>
          <w:lang w:val="pt-BR"/>
        </w:rPr>
      </w:pPr>
      <w:r w:rsidRPr="00B6260E">
        <w:rPr>
          <w:rFonts w:ascii="E+H Sans" w:hAnsi="E+H Sans" w:cs="Arial"/>
          <w:sz w:val="22"/>
          <w:szCs w:val="22"/>
          <w:lang w:val="pt-BR"/>
        </w:rPr>
        <w:t>Electrical or Instrumentation contractor.</w:t>
      </w:r>
    </w:p>
    <w:p w14:paraId="2DCF68E4" w14:textId="77777777" w:rsidR="0049644E" w:rsidRPr="00B6260E" w:rsidRDefault="0049644E" w:rsidP="00400E77">
      <w:pPr>
        <w:numPr>
          <w:ilvl w:val="3"/>
          <w:numId w:val="23"/>
        </w:numPr>
        <w:spacing w:after="120"/>
        <w:rPr>
          <w:rFonts w:ascii="E+H Sans" w:hAnsi="E+H Sans" w:cs="Arial"/>
          <w:sz w:val="22"/>
          <w:szCs w:val="22"/>
          <w:lang w:val="pt-BR"/>
        </w:rPr>
      </w:pPr>
      <w:r w:rsidRPr="00B6260E">
        <w:rPr>
          <w:rFonts w:ascii="E+H Sans" w:hAnsi="E+H Sans" w:cs="Arial"/>
          <w:sz w:val="22"/>
          <w:szCs w:val="22"/>
          <w:lang w:val="pt-BR"/>
        </w:rPr>
        <w:t>Endress+Hauser factory trained authorized service provider or representative.</w:t>
      </w:r>
    </w:p>
    <w:p w14:paraId="08F7B2E5" w14:textId="77777777" w:rsidR="0049644E" w:rsidRPr="00B6260E" w:rsidRDefault="0049644E" w:rsidP="00400E77">
      <w:pPr>
        <w:numPr>
          <w:ilvl w:val="3"/>
          <w:numId w:val="23"/>
        </w:numPr>
        <w:spacing w:after="120"/>
        <w:rPr>
          <w:rFonts w:ascii="E+H Sans" w:hAnsi="E+H Sans" w:cs="Arial"/>
          <w:sz w:val="22"/>
          <w:szCs w:val="22"/>
          <w:lang w:val="pt-BR"/>
        </w:rPr>
      </w:pPr>
      <w:r w:rsidRPr="00B6260E">
        <w:rPr>
          <w:rFonts w:ascii="E+H Sans" w:hAnsi="E+H Sans" w:cs="Arial"/>
          <w:sz w:val="22"/>
          <w:szCs w:val="22"/>
          <w:lang w:val="pt-BR"/>
        </w:rPr>
        <w:t>Site (owner/operator) personnel.</w:t>
      </w:r>
    </w:p>
    <w:p w14:paraId="2196BA49" w14:textId="77777777" w:rsidR="003A5975" w:rsidRPr="00B6260E" w:rsidRDefault="0049644E" w:rsidP="00400E77">
      <w:pPr>
        <w:numPr>
          <w:ilvl w:val="3"/>
          <w:numId w:val="23"/>
        </w:numPr>
        <w:spacing w:after="120"/>
        <w:rPr>
          <w:rFonts w:ascii="E+H Sans" w:hAnsi="E+H Sans" w:cs="Arial"/>
          <w:sz w:val="22"/>
          <w:szCs w:val="22"/>
          <w:lang w:val="pt-BR"/>
        </w:rPr>
      </w:pPr>
      <w:r w:rsidRPr="00B6260E">
        <w:rPr>
          <w:rFonts w:ascii="E+H Sans" w:hAnsi="E+H Sans" w:cs="Arial"/>
          <w:sz w:val="22"/>
          <w:szCs w:val="22"/>
          <w:lang w:val="pt-BR"/>
        </w:rPr>
        <w:t>Engineer.</w:t>
      </w:r>
    </w:p>
    <w:p w14:paraId="2E7533C0" w14:textId="77777777" w:rsidR="0049644E" w:rsidRPr="00B6260E" w:rsidRDefault="0049644E" w:rsidP="00400E77">
      <w:pPr>
        <w:numPr>
          <w:ilvl w:val="1"/>
          <w:numId w:val="23"/>
        </w:numPr>
        <w:spacing w:after="120"/>
        <w:rPr>
          <w:rFonts w:ascii="E+H Sans" w:hAnsi="E+H Sans" w:cs="Arial"/>
          <w:b/>
          <w:sz w:val="22"/>
          <w:szCs w:val="22"/>
          <w:lang w:val="pt-BR"/>
        </w:rPr>
      </w:pPr>
      <w:r w:rsidRPr="00B6260E">
        <w:rPr>
          <w:rFonts w:ascii="E+H Sans" w:hAnsi="E+H Sans" w:cs="Arial"/>
          <w:b/>
          <w:sz w:val="22"/>
          <w:szCs w:val="22"/>
          <w:lang w:val="pt-BR"/>
        </w:rPr>
        <w:t>Field Quality Control</w:t>
      </w:r>
    </w:p>
    <w:p w14:paraId="614F0D30" w14:textId="77777777" w:rsidR="00A47081" w:rsidRPr="00B6260E" w:rsidRDefault="00A47081" w:rsidP="00400E77">
      <w:pPr>
        <w:numPr>
          <w:ilvl w:val="2"/>
          <w:numId w:val="23"/>
        </w:numPr>
        <w:tabs>
          <w:tab w:val="clear" w:pos="1470"/>
          <w:tab w:val="num" w:pos="1260"/>
        </w:tabs>
        <w:spacing w:after="120"/>
        <w:ind w:left="1260" w:hanging="540"/>
        <w:rPr>
          <w:rFonts w:ascii="E+H Sans" w:hAnsi="E+H Sans" w:cs="Arial"/>
          <w:b/>
          <w:sz w:val="22"/>
          <w:szCs w:val="22"/>
          <w:lang w:val="pt-BR"/>
        </w:rPr>
      </w:pPr>
      <w:r w:rsidRPr="00B6260E">
        <w:rPr>
          <w:rFonts w:ascii="E+H Sans"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B6260E">
          <w:rPr>
            <w:rFonts w:ascii="E+H Sans" w:hAnsi="E+H Sans" w:cs="Arial"/>
            <w:snapToGrid w:val="0"/>
            <w:sz w:val="22"/>
            <w:szCs w:val="22"/>
          </w:rPr>
          <w:t>PLC</w:t>
        </w:r>
      </w:smartTag>
      <w:r w:rsidRPr="00B6260E">
        <w:rPr>
          <w:rFonts w:ascii="E+H Sans" w:hAnsi="E+H Sans" w:cs="Arial"/>
          <w:snapToGrid w:val="0"/>
          <w:sz w:val="22"/>
          <w:szCs w:val="22"/>
        </w:rPr>
        <w:t xml:space="preserve"> control system and associated registers.</w:t>
      </w:r>
    </w:p>
    <w:p w14:paraId="30B9CC5F" w14:textId="77777777" w:rsidR="00A47081" w:rsidRPr="00B6260E" w:rsidRDefault="00A47081" w:rsidP="00400E77">
      <w:pPr>
        <w:numPr>
          <w:ilvl w:val="3"/>
          <w:numId w:val="23"/>
        </w:numPr>
        <w:spacing w:after="120"/>
        <w:outlineLvl w:val="2"/>
        <w:rPr>
          <w:rFonts w:ascii="E+H Sans" w:hAnsi="E+H Sans" w:cs="Arial"/>
          <w:snapToGrid w:val="0"/>
          <w:sz w:val="22"/>
          <w:szCs w:val="22"/>
        </w:rPr>
      </w:pPr>
      <w:r w:rsidRPr="00B6260E">
        <w:rPr>
          <w:rFonts w:ascii="E+H Sans" w:hAnsi="E+H Sans" w:cs="Arial"/>
          <w:snapToGrid w:val="0"/>
          <w:sz w:val="22"/>
          <w:szCs w:val="22"/>
        </w:rPr>
        <w:t xml:space="preserve">Each instrument shall provide direct programming capability through the </w:t>
      </w:r>
      <w:smartTag w:uri="urn:schemas-microsoft-com:office:smarttags" w:element="stockticker">
        <w:r w:rsidRPr="00B6260E">
          <w:rPr>
            <w:rFonts w:ascii="E+H Sans" w:hAnsi="E+H Sans" w:cs="Arial"/>
            <w:snapToGrid w:val="0"/>
            <w:sz w:val="22"/>
            <w:szCs w:val="22"/>
          </w:rPr>
          <w:t>PLC.</w:t>
        </w:r>
      </w:smartTag>
    </w:p>
    <w:p w14:paraId="62E21B7F" w14:textId="77777777" w:rsidR="00720526" w:rsidRPr="00B6260E" w:rsidRDefault="00720526" w:rsidP="00400E77">
      <w:pPr>
        <w:numPr>
          <w:ilvl w:val="3"/>
          <w:numId w:val="23"/>
        </w:numPr>
        <w:spacing w:after="120"/>
        <w:rPr>
          <w:rFonts w:ascii="E+H Sans" w:hAnsi="E+H Sans" w:cs="Arial"/>
          <w:b/>
          <w:sz w:val="22"/>
          <w:szCs w:val="22"/>
          <w:lang w:val="pt-BR"/>
        </w:rPr>
      </w:pPr>
      <w:r w:rsidRPr="00B6260E">
        <w:rPr>
          <w:rFonts w:ascii="E+H Sans" w:hAnsi="E+H Sans" w:cs="Arial"/>
          <w:snapToGrid w:val="0"/>
          <w:sz w:val="22"/>
          <w:szCs w:val="22"/>
        </w:rPr>
        <w:t>Each instrument shall be supported with a device profile permitting direct integration in the PLC</w:t>
      </w:r>
      <w:r w:rsidR="00A47081" w:rsidRPr="00B6260E">
        <w:rPr>
          <w:rFonts w:ascii="E+H Sans" w:hAnsi="E+H Sans" w:cs="Arial"/>
          <w:snapToGrid w:val="0"/>
          <w:sz w:val="22"/>
          <w:szCs w:val="22"/>
        </w:rPr>
        <w:t>.</w:t>
      </w:r>
    </w:p>
    <w:p w14:paraId="1745BFD0" w14:textId="77777777" w:rsidR="00A47081" w:rsidRPr="00B6260E" w:rsidRDefault="00A47081" w:rsidP="00400E77">
      <w:pPr>
        <w:numPr>
          <w:ilvl w:val="2"/>
          <w:numId w:val="23"/>
        </w:numPr>
        <w:tabs>
          <w:tab w:val="clear" w:pos="1470"/>
          <w:tab w:val="num" w:pos="1260"/>
        </w:tabs>
        <w:spacing w:after="120"/>
        <w:ind w:left="1260" w:hanging="540"/>
        <w:outlineLvl w:val="2"/>
        <w:rPr>
          <w:rFonts w:ascii="E+H Sans" w:hAnsi="E+H Sans" w:cs="Arial"/>
          <w:snapToGrid w:val="0"/>
          <w:sz w:val="22"/>
          <w:szCs w:val="22"/>
        </w:rPr>
      </w:pPr>
      <w:r w:rsidRPr="00B6260E">
        <w:rPr>
          <w:rFonts w:ascii="E+H Sans" w:hAnsi="E+H Sans" w:cs="Arial"/>
          <w:snapToGrid w:val="0"/>
          <w:sz w:val="22"/>
          <w:szCs w:val="22"/>
        </w:rPr>
        <w:t>The ENGINEER shall witness all instrument verifications in the field.</w:t>
      </w:r>
    </w:p>
    <w:p w14:paraId="69DC5EE2" w14:textId="77777777" w:rsidR="00A47081" w:rsidRPr="00B6260E" w:rsidRDefault="00A47081" w:rsidP="00400E77">
      <w:pPr>
        <w:numPr>
          <w:ilvl w:val="2"/>
          <w:numId w:val="23"/>
        </w:numPr>
        <w:tabs>
          <w:tab w:val="clear" w:pos="1470"/>
          <w:tab w:val="num" w:pos="1260"/>
        </w:tabs>
        <w:spacing w:after="120"/>
        <w:ind w:left="1260" w:hanging="540"/>
        <w:outlineLvl w:val="2"/>
        <w:rPr>
          <w:rFonts w:ascii="E+H Sans" w:hAnsi="E+H Sans" w:cs="Arial"/>
          <w:bCs/>
          <w:snapToGrid w:val="0"/>
          <w:sz w:val="22"/>
          <w:szCs w:val="22"/>
        </w:rPr>
      </w:pPr>
      <w:r w:rsidRPr="00B6260E">
        <w:rPr>
          <w:rFonts w:ascii="E+H Sans" w:hAnsi="E+H Sans" w:cs="Arial"/>
          <w:bCs/>
          <w:snapToGrid w:val="0"/>
          <w:sz w:val="22"/>
          <w:szCs w:val="22"/>
        </w:rPr>
        <w:t>Manufacturers Field Services are available for start-up and commissioning</w:t>
      </w:r>
      <w:r w:rsidRPr="00B6260E">
        <w:rPr>
          <w:rFonts w:ascii="E+H Sans" w:hAnsi="E+H Sans" w:cs="Arial"/>
          <w:snapToGrid w:val="0"/>
          <w:sz w:val="22"/>
          <w:szCs w:val="22"/>
        </w:rPr>
        <w:t xml:space="preserve"> by a manufacturer’s authorized service provider (ASP) – the warranty against manufacturing defects is three years.</w:t>
      </w:r>
    </w:p>
    <w:p w14:paraId="4630F984" w14:textId="77777777" w:rsidR="00A47081" w:rsidRPr="00B6260E" w:rsidRDefault="00A47081" w:rsidP="00400E77">
      <w:pPr>
        <w:numPr>
          <w:ilvl w:val="3"/>
          <w:numId w:val="23"/>
        </w:numPr>
        <w:spacing w:after="120"/>
        <w:rPr>
          <w:rFonts w:ascii="E+H Sans" w:hAnsi="E+H Sans" w:cs="Arial"/>
          <w:snapToGrid w:val="0"/>
          <w:sz w:val="22"/>
          <w:szCs w:val="22"/>
        </w:rPr>
      </w:pPr>
      <w:r w:rsidRPr="00B6260E">
        <w:rPr>
          <w:rFonts w:ascii="E+H Sans" w:hAnsi="E+H Sans" w:cs="Arial"/>
          <w:snapToGrid w:val="0"/>
          <w:sz w:val="22"/>
          <w:szCs w:val="22"/>
        </w:rPr>
        <w:t>Manufacturer representative shall verify installation of all installed flow tubes and transmitters.</w:t>
      </w:r>
    </w:p>
    <w:p w14:paraId="5FE108A1" w14:textId="77777777" w:rsidR="00A47081" w:rsidRPr="00B6260E" w:rsidRDefault="00A47081" w:rsidP="00400E77">
      <w:pPr>
        <w:numPr>
          <w:ilvl w:val="3"/>
          <w:numId w:val="23"/>
        </w:numPr>
        <w:tabs>
          <w:tab w:val="num" w:pos="4500"/>
        </w:tabs>
        <w:spacing w:after="120"/>
        <w:outlineLvl w:val="3"/>
        <w:rPr>
          <w:rFonts w:ascii="E+H Sans" w:hAnsi="E+H Sans" w:cs="Arial"/>
          <w:b/>
          <w:snapToGrid w:val="0"/>
          <w:sz w:val="22"/>
          <w:szCs w:val="22"/>
        </w:rPr>
      </w:pPr>
      <w:r w:rsidRPr="00B6260E">
        <w:rPr>
          <w:rFonts w:ascii="E+H Sans" w:hAnsi="E+H Sans" w:cs="Arial"/>
          <w:bCs/>
          <w:snapToGrid w:val="0"/>
          <w:sz w:val="22"/>
          <w:szCs w:val="22"/>
        </w:rPr>
        <w:t>Manufacturer representative shall notify the ENGINEER in writing of any problems or discrepancies and proposed solutions.</w:t>
      </w:r>
    </w:p>
    <w:p w14:paraId="5714F3DC" w14:textId="77777777" w:rsidR="00A47081" w:rsidRPr="00B6260E" w:rsidRDefault="00A47081" w:rsidP="00400E77">
      <w:pPr>
        <w:numPr>
          <w:ilvl w:val="3"/>
          <w:numId w:val="23"/>
        </w:numPr>
        <w:spacing w:after="120"/>
        <w:outlineLvl w:val="3"/>
        <w:rPr>
          <w:rFonts w:ascii="E+H Sans" w:hAnsi="E+H Sans" w:cs="Arial"/>
          <w:snapToGrid w:val="0"/>
          <w:sz w:val="22"/>
          <w:szCs w:val="22"/>
        </w:rPr>
      </w:pPr>
      <w:r w:rsidRPr="00B6260E">
        <w:rPr>
          <w:rFonts w:ascii="E+H Sans" w:hAnsi="E+H Sans" w:cs="Arial"/>
          <w:snapToGrid w:val="0"/>
          <w:sz w:val="22"/>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14:paraId="59DC23ED" w14:textId="77777777" w:rsidR="00A47081" w:rsidRPr="00B6260E" w:rsidRDefault="00A47081" w:rsidP="00400E77">
      <w:pPr>
        <w:numPr>
          <w:ilvl w:val="3"/>
          <w:numId w:val="23"/>
        </w:numPr>
        <w:spacing w:after="120"/>
        <w:outlineLvl w:val="3"/>
        <w:rPr>
          <w:rFonts w:ascii="E+H Sans" w:hAnsi="E+H Sans" w:cs="Arial"/>
          <w:snapToGrid w:val="0"/>
          <w:sz w:val="22"/>
          <w:szCs w:val="22"/>
        </w:rPr>
      </w:pPr>
      <w:r w:rsidRPr="00B6260E">
        <w:rPr>
          <w:rFonts w:ascii="E+H Sans" w:hAnsi="E+H Sans" w:cs="Arial"/>
          <w:snapToGrid w:val="0"/>
          <w:sz w:val="22"/>
          <w:szCs w:val="22"/>
        </w:rPr>
        <w:t>Manufacturer representative shall generate a configuration report for each meter.</w:t>
      </w:r>
    </w:p>
    <w:p w14:paraId="6D5B0F3D" w14:textId="77777777" w:rsidR="00A47081" w:rsidRPr="00B6260E" w:rsidRDefault="00A47081" w:rsidP="00400E77">
      <w:pPr>
        <w:numPr>
          <w:ilvl w:val="1"/>
          <w:numId w:val="23"/>
        </w:numPr>
        <w:tabs>
          <w:tab w:val="num" w:pos="2160"/>
        </w:tabs>
        <w:spacing w:after="120"/>
        <w:outlineLvl w:val="3"/>
        <w:rPr>
          <w:rFonts w:ascii="E+H Sans" w:hAnsi="E+H Sans" w:cs="Arial"/>
          <w:b/>
          <w:snapToGrid w:val="0"/>
          <w:sz w:val="22"/>
          <w:szCs w:val="22"/>
        </w:rPr>
      </w:pPr>
      <w:r w:rsidRPr="00B6260E">
        <w:rPr>
          <w:rFonts w:ascii="E+H Sans" w:hAnsi="E+H Sans" w:cs="Arial"/>
          <w:b/>
          <w:snapToGrid w:val="0"/>
          <w:sz w:val="22"/>
          <w:szCs w:val="22"/>
        </w:rPr>
        <w:t>ADJUSTING</w:t>
      </w:r>
    </w:p>
    <w:p w14:paraId="596496B0" w14:textId="77777777" w:rsidR="00720526" w:rsidRPr="00B6260E" w:rsidRDefault="00A47081" w:rsidP="00400E77">
      <w:pPr>
        <w:numPr>
          <w:ilvl w:val="2"/>
          <w:numId w:val="23"/>
        </w:numPr>
        <w:tabs>
          <w:tab w:val="clear" w:pos="1470"/>
          <w:tab w:val="num" w:pos="1260"/>
          <w:tab w:val="num" w:pos="2880"/>
        </w:tabs>
        <w:spacing w:after="120"/>
        <w:ind w:left="1260" w:hanging="540"/>
        <w:outlineLvl w:val="3"/>
        <w:rPr>
          <w:rFonts w:ascii="E+H Sans" w:hAnsi="E+H Sans" w:cs="Arial"/>
          <w:b/>
          <w:snapToGrid w:val="0"/>
          <w:sz w:val="22"/>
          <w:szCs w:val="22"/>
        </w:rPr>
      </w:pPr>
      <w:r w:rsidRPr="00B6260E">
        <w:rPr>
          <w:rFonts w:ascii="E+H Sans" w:hAnsi="E+H Sans" w:cs="Arial"/>
          <w:snapToGrid w:val="0"/>
          <w:sz w:val="22"/>
          <w:szCs w:val="22"/>
        </w:rPr>
        <w:t>Verify factory calibration of all instruments in accordance with the Manufacturer’s instructions.</w:t>
      </w:r>
    </w:p>
    <w:p w14:paraId="02F5BDC6" w14:textId="77777777" w:rsidR="00A47081" w:rsidRPr="00B6260E" w:rsidRDefault="00A47081" w:rsidP="00400E77">
      <w:pPr>
        <w:numPr>
          <w:ilvl w:val="1"/>
          <w:numId w:val="23"/>
        </w:numPr>
        <w:spacing w:after="120"/>
        <w:outlineLvl w:val="3"/>
        <w:rPr>
          <w:rFonts w:ascii="E+H Sans" w:hAnsi="E+H Sans" w:cs="Arial"/>
          <w:b/>
          <w:snapToGrid w:val="0"/>
          <w:sz w:val="22"/>
          <w:szCs w:val="22"/>
        </w:rPr>
      </w:pPr>
      <w:r w:rsidRPr="00B6260E">
        <w:rPr>
          <w:rFonts w:ascii="E+H Sans" w:hAnsi="E+H Sans" w:cs="Arial"/>
          <w:b/>
          <w:snapToGrid w:val="0"/>
          <w:sz w:val="22"/>
          <w:szCs w:val="22"/>
        </w:rPr>
        <w:t>PROTECTION</w:t>
      </w:r>
    </w:p>
    <w:p w14:paraId="287E149F" w14:textId="77777777" w:rsidR="00A21D7F" w:rsidRPr="00B6260E" w:rsidRDefault="00A21D7F" w:rsidP="00400E77">
      <w:pPr>
        <w:numPr>
          <w:ilvl w:val="2"/>
          <w:numId w:val="23"/>
        </w:numPr>
        <w:tabs>
          <w:tab w:val="clear" w:pos="1470"/>
          <w:tab w:val="num" w:pos="1260"/>
        </w:tabs>
        <w:spacing w:after="120"/>
        <w:ind w:left="1260" w:hanging="540"/>
        <w:outlineLvl w:val="2"/>
        <w:rPr>
          <w:rFonts w:ascii="E+H Sans" w:hAnsi="E+H Sans" w:cs="Arial"/>
          <w:snapToGrid w:val="0"/>
          <w:sz w:val="22"/>
          <w:szCs w:val="22"/>
        </w:rPr>
      </w:pPr>
      <w:r w:rsidRPr="00B6260E">
        <w:rPr>
          <w:rFonts w:ascii="E+H Sans" w:hAnsi="E+H Sans" w:cs="Arial"/>
          <w:snapToGrid w:val="0"/>
          <w:sz w:val="22"/>
          <w:szCs w:val="22"/>
        </w:rPr>
        <w:t>All instruments shall be fully protected after installation and before commissioning. Replace any instruments damaged before commissioning.</w:t>
      </w:r>
    </w:p>
    <w:p w14:paraId="07E9DA61" w14:textId="77777777" w:rsidR="00A21D7F" w:rsidRPr="00B6260E" w:rsidRDefault="00A21D7F" w:rsidP="00400E77">
      <w:pPr>
        <w:numPr>
          <w:ilvl w:val="3"/>
          <w:numId w:val="23"/>
        </w:numPr>
        <w:spacing w:after="120"/>
        <w:outlineLvl w:val="3"/>
        <w:rPr>
          <w:rFonts w:ascii="E+H Sans" w:hAnsi="E+H Sans" w:cs="Arial"/>
          <w:snapToGrid w:val="0"/>
          <w:sz w:val="22"/>
          <w:szCs w:val="22"/>
        </w:rPr>
      </w:pPr>
      <w:r w:rsidRPr="00B6260E">
        <w:rPr>
          <w:rFonts w:ascii="E+H Sans" w:hAnsi="E+H Sans" w:cs="Arial"/>
          <w:snapToGrid w:val="0"/>
          <w:sz w:val="22"/>
          <w:szCs w:val="22"/>
        </w:rPr>
        <w:t>The ENGINEER shall be the sole party responsible for determining the corrective measures.</w:t>
      </w:r>
    </w:p>
    <w:sectPr w:rsidR="00A21D7F" w:rsidRPr="00B6260E" w:rsidSect="00A31C70">
      <w:footerReference w:type="default" r:id="rId7"/>
      <w:pgSz w:w="12240" w:h="15840"/>
      <w:pgMar w:top="1440" w:right="108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DE8D4" w14:textId="77777777" w:rsidR="00FD7155" w:rsidRDefault="00FD7155" w:rsidP="00C27C39">
      <w:r>
        <w:separator/>
      </w:r>
    </w:p>
  </w:endnote>
  <w:endnote w:type="continuationSeparator" w:id="0">
    <w:p w14:paraId="06DC1245" w14:textId="77777777" w:rsidR="00FD7155" w:rsidRDefault="00FD7155" w:rsidP="00C27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AFBB6" w14:textId="77777777" w:rsidR="004C5D71" w:rsidRPr="004C5D71" w:rsidRDefault="004C5D71">
    <w:pPr>
      <w:pStyle w:val="Footer"/>
      <w:rPr>
        <w:sz w:val="20"/>
        <w:szCs w:val="20"/>
      </w:rPr>
    </w:pPr>
    <w:r w:rsidRPr="004C5D71">
      <w:rPr>
        <w:sz w:val="20"/>
        <w:szCs w:val="20"/>
      </w:rPr>
      <w:fldChar w:fldCharType="begin"/>
    </w:r>
    <w:r w:rsidRPr="004C5D71">
      <w:rPr>
        <w:sz w:val="20"/>
        <w:szCs w:val="20"/>
      </w:rPr>
      <w:instrText xml:space="preserve"> PAGE   \* MERGEFORMAT </w:instrText>
    </w:r>
    <w:r w:rsidRPr="004C5D71">
      <w:rPr>
        <w:sz w:val="20"/>
        <w:szCs w:val="20"/>
      </w:rPr>
      <w:fldChar w:fldCharType="separate"/>
    </w:r>
    <w:r w:rsidR="00B6260E">
      <w:rPr>
        <w:noProof/>
        <w:sz w:val="20"/>
        <w:szCs w:val="20"/>
      </w:rPr>
      <w:t>7</w:t>
    </w:r>
    <w:r w:rsidRPr="004C5D71">
      <w:rPr>
        <w:noProof/>
        <w:sz w:val="20"/>
        <w:szCs w:val="20"/>
      </w:rPr>
      <w:fldChar w:fldCharType="end"/>
    </w:r>
  </w:p>
  <w:p w14:paraId="10673B54" w14:textId="77777777" w:rsidR="00C27C39" w:rsidRDefault="00C27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53237" w14:textId="77777777" w:rsidR="00FD7155" w:rsidRDefault="00FD7155" w:rsidP="00C27C39">
      <w:r>
        <w:separator/>
      </w:r>
    </w:p>
  </w:footnote>
  <w:footnote w:type="continuationSeparator" w:id="0">
    <w:p w14:paraId="3364ABC3" w14:textId="77777777" w:rsidR="00FD7155" w:rsidRDefault="00FD7155" w:rsidP="00C27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D9E1E7A"/>
    <w:multiLevelType w:val="hybridMultilevel"/>
    <w:tmpl w:val="7EA29F80"/>
    <w:lvl w:ilvl="0" w:tplc="04090015">
      <w:start w:val="1"/>
      <w:numFmt w:val="upperLetter"/>
      <w:lvlText w:val="%1."/>
      <w:lvlJc w:val="left"/>
      <w:pPr>
        <w:tabs>
          <w:tab w:val="num" w:pos="1350"/>
        </w:tabs>
        <w:ind w:left="1350" w:hanging="360"/>
      </w:pPr>
      <w:rPr>
        <w:rFonts w:hint="default"/>
      </w:rPr>
    </w:lvl>
    <w:lvl w:ilvl="1" w:tplc="667E8A2E">
      <w:start w:val="1"/>
      <w:numFmt w:val="decimal"/>
      <w:lvlText w:val="%2."/>
      <w:lvlJc w:val="left"/>
      <w:pPr>
        <w:tabs>
          <w:tab w:val="num" w:pos="2070"/>
        </w:tabs>
        <w:ind w:left="2070" w:hanging="360"/>
      </w:pPr>
      <w:rPr>
        <w:rFonts w:hint="default"/>
      </w:rPr>
    </w:lvl>
    <w:lvl w:ilvl="2" w:tplc="0409001B">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 w15:restartNumberingAfterBreak="0">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4" w15:restartNumberingAfterBreak="0">
    <w:nsid w:val="28B3246D"/>
    <w:multiLevelType w:val="multilevel"/>
    <w:tmpl w:val="3BDAA02A"/>
    <w:lvl w:ilvl="0">
      <w:start w:val="2"/>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BA1240"/>
    <w:multiLevelType w:val="hybridMultilevel"/>
    <w:tmpl w:val="7D466E0C"/>
    <w:lvl w:ilvl="0" w:tplc="56C2B9E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1E12FA0"/>
    <w:multiLevelType w:val="hybridMultilevel"/>
    <w:tmpl w:val="3D3EF146"/>
    <w:lvl w:ilvl="0" w:tplc="1478C5F0">
      <w:start w:val="1"/>
      <w:numFmt w:val="upperLetter"/>
      <w:lvlText w:val="%1."/>
      <w:lvlJc w:val="left"/>
      <w:pPr>
        <w:ind w:left="1441" w:hanging="75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7" w15:restartNumberingAfterBreak="0">
    <w:nsid w:val="31ED1160"/>
    <w:multiLevelType w:val="multilevel"/>
    <w:tmpl w:val="512A5036"/>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521400"/>
    <w:multiLevelType w:val="multilevel"/>
    <w:tmpl w:val="CCDA6F1C"/>
    <w:lvl w:ilvl="0">
      <w:start w:val="3"/>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307E36"/>
    <w:multiLevelType w:val="multilevel"/>
    <w:tmpl w:val="90FED36E"/>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1"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D60727"/>
    <w:multiLevelType w:val="hybridMultilevel"/>
    <w:tmpl w:val="B1D6E8E4"/>
    <w:lvl w:ilvl="0" w:tplc="4C4C581C">
      <w:start w:val="1"/>
      <w:numFmt w:val="upperLetter"/>
      <w:lvlText w:val="%1."/>
      <w:lvlJc w:val="left"/>
      <w:pPr>
        <w:ind w:left="720" w:hanging="390"/>
      </w:pPr>
      <w:rPr>
        <w:rFonts w:hint="default"/>
        <w:u w:val="none"/>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4"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416E10"/>
    <w:multiLevelType w:val="hybridMultilevel"/>
    <w:tmpl w:val="E7508FB4"/>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D2B4B4B"/>
    <w:multiLevelType w:val="multilevel"/>
    <w:tmpl w:val="90FED36E"/>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8" w15:restartNumberingAfterBreak="0">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1890"/>
        </w:tabs>
        <w:ind w:left="189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726428CC"/>
    <w:multiLevelType w:val="hybridMultilevel"/>
    <w:tmpl w:val="E4D2E5F0"/>
    <w:lvl w:ilvl="0" w:tplc="A6A82C18">
      <w:start w:val="1"/>
      <w:numFmt w:val="upperLetter"/>
      <w:lvlText w:val="%1."/>
      <w:lvlJc w:val="left"/>
      <w:pPr>
        <w:tabs>
          <w:tab w:val="num" w:pos="1080"/>
        </w:tabs>
        <w:ind w:left="1080" w:hanging="360"/>
      </w:pPr>
      <w:rPr>
        <w:rFonts w:ascii="Calibri" w:eastAsia="Times New Roman" w:hAnsi="Calibri" w:cs="Arial"/>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0"/>
  </w:num>
  <w:num w:numId="4">
    <w:abstractNumId w:val="1"/>
  </w:num>
  <w:num w:numId="5">
    <w:abstractNumId w:val="12"/>
  </w:num>
  <w:num w:numId="6">
    <w:abstractNumId w:val="14"/>
  </w:num>
  <w:num w:numId="7">
    <w:abstractNumId w:val="19"/>
  </w:num>
  <w:num w:numId="8">
    <w:abstractNumId w:val="15"/>
  </w:num>
  <w:num w:numId="9">
    <w:abstractNumId w:val="13"/>
  </w:num>
  <w:num w:numId="10">
    <w:abstractNumId w:val="6"/>
  </w:num>
  <w:num w:numId="11">
    <w:abstractNumId w:val="4"/>
  </w:num>
  <w:num w:numId="12">
    <w:abstractNumId w:val="5"/>
  </w:num>
  <w:num w:numId="13">
    <w:abstractNumId w:val="16"/>
  </w:num>
  <w:num w:numId="14">
    <w:abstractNumId w:val="2"/>
  </w:num>
  <w:num w:numId="15">
    <w:abstractNumId w:val="18"/>
  </w:num>
  <w:num w:numId="16">
    <w:abstractNumId w:val="3"/>
  </w:num>
  <w:num w:numId="17">
    <w:abstractNumId w:val="11"/>
  </w:num>
  <w:num w:numId="18">
    <w:abstractNumId w:val="20"/>
  </w:num>
  <w:num w:numId="19">
    <w:abstractNumId w:val="7"/>
  </w:num>
  <w:num w:numId="20">
    <w:abstractNumId w:val="9"/>
  </w:num>
  <w:num w:numId="21">
    <w:abstractNumId w:val="10"/>
  </w:num>
  <w:num w:numId="22">
    <w:abstractNumId w:val="7"/>
    <w:lvlOverride w:ilvl="0">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Override>
    <w:lvlOverride w:ilvl="1">
      <w:lvl w:ilvl="1">
        <w:start w:val="1"/>
        <w:numFmt w:val="decimal"/>
        <w:lvlText w:val="2.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23">
    <w:abstractNumId w:val="7"/>
    <w:lvlOverride w:ilvl="0">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Override>
    <w:lvlOverride w:ilvl="1">
      <w:lvl w:ilvl="1">
        <w:start w:val="1"/>
        <w:numFmt w:val="decimal"/>
        <w:lvlText w:val="3.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6CE2"/>
    <w:rsid w:val="00001132"/>
    <w:rsid w:val="00050BE4"/>
    <w:rsid w:val="0005465C"/>
    <w:rsid w:val="000601B0"/>
    <w:rsid w:val="00072928"/>
    <w:rsid w:val="00084A46"/>
    <w:rsid w:val="0009442A"/>
    <w:rsid w:val="000A2AC8"/>
    <w:rsid w:val="000B40CB"/>
    <w:rsid w:val="000C5360"/>
    <w:rsid w:val="000F1E09"/>
    <w:rsid w:val="00105605"/>
    <w:rsid w:val="00110384"/>
    <w:rsid w:val="001179E4"/>
    <w:rsid w:val="00142BC2"/>
    <w:rsid w:val="00146CE2"/>
    <w:rsid w:val="001838AB"/>
    <w:rsid w:val="00186B8E"/>
    <w:rsid w:val="0019182E"/>
    <w:rsid w:val="001B5AB2"/>
    <w:rsid w:val="001C1426"/>
    <w:rsid w:val="001C49D7"/>
    <w:rsid w:val="001C74B7"/>
    <w:rsid w:val="001E04DE"/>
    <w:rsid w:val="002176A0"/>
    <w:rsid w:val="002363DA"/>
    <w:rsid w:val="0024008F"/>
    <w:rsid w:val="002529EF"/>
    <w:rsid w:val="00254454"/>
    <w:rsid w:val="002A411A"/>
    <w:rsid w:val="002B420D"/>
    <w:rsid w:val="002D2B3B"/>
    <w:rsid w:val="002E6A24"/>
    <w:rsid w:val="002E76C5"/>
    <w:rsid w:val="002F68F5"/>
    <w:rsid w:val="00316B85"/>
    <w:rsid w:val="00363C94"/>
    <w:rsid w:val="0038239E"/>
    <w:rsid w:val="00382F4F"/>
    <w:rsid w:val="00384003"/>
    <w:rsid w:val="00387F5F"/>
    <w:rsid w:val="003A5975"/>
    <w:rsid w:val="003C25DD"/>
    <w:rsid w:val="003F3E9C"/>
    <w:rsid w:val="00400E77"/>
    <w:rsid w:val="00401D50"/>
    <w:rsid w:val="0041189A"/>
    <w:rsid w:val="00415FED"/>
    <w:rsid w:val="0043220F"/>
    <w:rsid w:val="0044370B"/>
    <w:rsid w:val="00453BEE"/>
    <w:rsid w:val="00457040"/>
    <w:rsid w:val="00476704"/>
    <w:rsid w:val="00480B7C"/>
    <w:rsid w:val="00495A87"/>
    <w:rsid w:val="0049644E"/>
    <w:rsid w:val="004C466B"/>
    <w:rsid w:val="004C5D71"/>
    <w:rsid w:val="00507A81"/>
    <w:rsid w:val="00531031"/>
    <w:rsid w:val="005436F9"/>
    <w:rsid w:val="0054400E"/>
    <w:rsid w:val="00563040"/>
    <w:rsid w:val="005911D7"/>
    <w:rsid w:val="00594AF7"/>
    <w:rsid w:val="005C6C50"/>
    <w:rsid w:val="005E26AA"/>
    <w:rsid w:val="005E7B4D"/>
    <w:rsid w:val="005F4F0F"/>
    <w:rsid w:val="00621B08"/>
    <w:rsid w:val="00631B70"/>
    <w:rsid w:val="00636FF9"/>
    <w:rsid w:val="00664F19"/>
    <w:rsid w:val="006742BE"/>
    <w:rsid w:val="0067472C"/>
    <w:rsid w:val="00686007"/>
    <w:rsid w:val="006B1D8A"/>
    <w:rsid w:val="006C2A48"/>
    <w:rsid w:val="006D0AB1"/>
    <w:rsid w:val="006D1283"/>
    <w:rsid w:val="006D55F2"/>
    <w:rsid w:val="00705362"/>
    <w:rsid w:val="00712799"/>
    <w:rsid w:val="00720526"/>
    <w:rsid w:val="007303B0"/>
    <w:rsid w:val="00732CA9"/>
    <w:rsid w:val="00790178"/>
    <w:rsid w:val="007A0B2D"/>
    <w:rsid w:val="007B4E4D"/>
    <w:rsid w:val="00837556"/>
    <w:rsid w:val="00843190"/>
    <w:rsid w:val="00875EAA"/>
    <w:rsid w:val="00893487"/>
    <w:rsid w:val="0089561A"/>
    <w:rsid w:val="008A2A4F"/>
    <w:rsid w:val="008A4E13"/>
    <w:rsid w:val="008C60E8"/>
    <w:rsid w:val="008D24EC"/>
    <w:rsid w:val="008D2949"/>
    <w:rsid w:val="008E7DB4"/>
    <w:rsid w:val="008F5C55"/>
    <w:rsid w:val="00903AF6"/>
    <w:rsid w:val="00956243"/>
    <w:rsid w:val="00985EE1"/>
    <w:rsid w:val="009A7447"/>
    <w:rsid w:val="009B1109"/>
    <w:rsid w:val="009B354F"/>
    <w:rsid w:val="009F6988"/>
    <w:rsid w:val="00A21D7F"/>
    <w:rsid w:val="00A22DB1"/>
    <w:rsid w:val="00A23C21"/>
    <w:rsid w:val="00A31C70"/>
    <w:rsid w:val="00A47081"/>
    <w:rsid w:val="00AA10C9"/>
    <w:rsid w:val="00AD3C38"/>
    <w:rsid w:val="00AF5575"/>
    <w:rsid w:val="00B15187"/>
    <w:rsid w:val="00B30215"/>
    <w:rsid w:val="00B4598B"/>
    <w:rsid w:val="00B52602"/>
    <w:rsid w:val="00B5478B"/>
    <w:rsid w:val="00B6260E"/>
    <w:rsid w:val="00B66E5B"/>
    <w:rsid w:val="00BB5C0E"/>
    <w:rsid w:val="00C060BF"/>
    <w:rsid w:val="00C27C39"/>
    <w:rsid w:val="00C34931"/>
    <w:rsid w:val="00C84DC3"/>
    <w:rsid w:val="00CB6616"/>
    <w:rsid w:val="00CE6516"/>
    <w:rsid w:val="00D56A9A"/>
    <w:rsid w:val="00D77683"/>
    <w:rsid w:val="00DB1E54"/>
    <w:rsid w:val="00DC5D9B"/>
    <w:rsid w:val="00DD0A92"/>
    <w:rsid w:val="00E01EF0"/>
    <w:rsid w:val="00E16E8C"/>
    <w:rsid w:val="00E62D84"/>
    <w:rsid w:val="00E62E29"/>
    <w:rsid w:val="00E73FFB"/>
    <w:rsid w:val="00E93184"/>
    <w:rsid w:val="00E93AA9"/>
    <w:rsid w:val="00EC265E"/>
    <w:rsid w:val="00ED2C9B"/>
    <w:rsid w:val="00EE7544"/>
    <w:rsid w:val="00F23313"/>
    <w:rsid w:val="00F41992"/>
    <w:rsid w:val="00F43F60"/>
    <w:rsid w:val="00F82D7C"/>
    <w:rsid w:val="00FC45C8"/>
    <w:rsid w:val="00FD7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1DF3ED0B"/>
  <w15:docId w15:val="{3C3E57D4-4FCF-49C5-8E48-CC344E41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euh-highlight">
    <w:name w:val="euh-highlight"/>
    <w:rsid w:val="006D55F2"/>
  </w:style>
  <w:style w:type="paragraph" w:styleId="Header">
    <w:name w:val="header"/>
    <w:basedOn w:val="Normal"/>
    <w:link w:val="HeaderChar"/>
    <w:uiPriority w:val="99"/>
    <w:unhideWhenUsed/>
    <w:rsid w:val="00C27C39"/>
    <w:pPr>
      <w:tabs>
        <w:tab w:val="center" w:pos="4680"/>
        <w:tab w:val="right" w:pos="9360"/>
      </w:tabs>
    </w:pPr>
  </w:style>
  <w:style w:type="character" w:customStyle="1" w:styleId="HeaderChar">
    <w:name w:val="Header Char"/>
    <w:link w:val="Header"/>
    <w:uiPriority w:val="99"/>
    <w:rsid w:val="00C27C39"/>
    <w:rPr>
      <w:sz w:val="24"/>
      <w:szCs w:val="24"/>
    </w:rPr>
  </w:style>
  <w:style w:type="paragraph" w:styleId="Footer">
    <w:name w:val="footer"/>
    <w:basedOn w:val="Normal"/>
    <w:link w:val="FooterChar"/>
    <w:uiPriority w:val="99"/>
    <w:unhideWhenUsed/>
    <w:rsid w:val="00C27C39"/>
    <w:pPr>
      <w:tabs>
        <w:tab w:val="center" w:pos="4680"/>
        <w:tab w:val="right" w:pos="9360"/>
      </w:tabs>
    </w:pPr>
  </w:style>
  <w:style w:type="character" w:customStyle="1" w:styleId="FooterChar">
    <w:name w:val="Footer Char"/>
    <w:link w:val="Footer"/>
    <w:uiPriority w:val="99"/>
    <w:rsid w:val="00C27C39"/>
    <w:rPr>
      <w:sz w:val="24"/>
      <w:szCs w:val="24"/>
    </w:rPr>
  </w:style>
  <w:style w:type="paragraph" w:styleId="ListParagraph">
    <w:name w:val="List Paragraph"/>
    <w:basedOn w:val="Normal"/>
    <w:uiPriority w:val="34"/>
    <w:qFormat/>
    <w:rsid w:val="002A411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6</Pages>
  <Words>1507</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Steve Smith</cp:lastModifiedBy>
  <cp:revision>6</cp:revision>
  <cp:lastPrinted>2009-06-01T23:11:00Z</cp:lastPrinted>
  <dcterms:created xsi:type="dcterms:W3CDTF">2021-09-14T21:07:00Z</dcterms:created>
  <dcterms:modified xsi:type="dcterms:W3CDTF">2021-09-14T23:38:00Z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2021-09-14T21:01:19Z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d655c555-0420-489d-870e-09acfcaab824</vt:lpwstr>
  </property>
  <property fmtid="{D5CDD505-2E9C-101B-9397-08002B2CF9AE}" pid="8" name="MSIP_Label_2988f0a4-524a-45f2-829d-417725fa4957_ContentBits">
    <vt:lpwstr>0</vt:lpwstr>
  </property>
</Properties>
</file>